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7C0FC0" w14:textId="77777777" w:rsidR="00E4030D" w:rsidRDefault="00E4030D">
      <w:pPr>
        <w:shd w:val="clear" w:color="auto" w:fill="FFFFFF"/>
        <w:tabs>
          <w:tab w:val="left" w:pos="0"/>
        </w:tabs>
        <w:ind w:firstLine="567"/>
        <w:jc w:val="both"/>
        <w:rPr>
          <w:sz w:val="28"/>
          <w:szCs w:val="28"/>
          <w:lang w:val="en-US"/>
        </w:rPr>
      </w:pPr>
    </w:p>
    <w:p w14:paraId="35751DE7" w14:textId="77777777" w:rsidR="00E4030D" w:rsidRDefault="00E4030D">
      <w:pPr>
        <w:shd w:val="clear" w:color="auto" w:fill="FFFFFF"/>
        <w:tabs>
          <w:tab w:val="left" w:pos="0"/>
        </w:tabs>
        <w:ind w:firstLine="567"/>
        <w:jc w:val="both"/>
        <w:rPr>
          <w:sz w:val="28"/>
          <w:szCs w:val="28"/>
          <w:lang w:val="en-US"/>
        </w:rPr>
      </w:pPr>
    </w:p>
    <w:p w14:paraId="1AAB15ED" w14:textId="03DEB840" w:rsidR="00E4030D" w:rsidRDefault="00E4030D" w:rsidP="00E4030D">
      <w:pPr>
        <w:shd w:val="clear" w:color="auto" w:fill="FFFFFF"/>
        <w:tabs>
          <w:tab w:val="left" w:pos="0"/>
        </w:tabs>
        <w:ind w:firstLine="567"/>
        <w:jc w:val="both"/>
        <w:rPr>
          <w:sz w:val="28"/>
          <w:szCs w:val="28"/>
          <w:lang w:val="en-US"/>
        </w:rPr>
      </w:pPr>
    </w:p>
    <w:p w14:paraId="3074DF2B" w14:textId="77777777" w:rsidR="00E4030D" w:rsidRDefault="00E4030D">
      <w:pPr>
        <w:shd w:val="clear" w:color="auto" w:fill="FFFFFF"/>
        <w:tabs>
          <w:tab w:val="left" w:pos="0"/>
        </w:tabs>
        <w:ind w:firstLine="567"/>
        <w:jc w:val="both"/>
        <w:rPr>
          <w:sz w:val="28"/>
          <w:szCs w:val="28"/>
          <w:lang w:val="en-US"/>
        </w:rPr>
      </w:pPr>
    </w:p>
    <w:p w14:paraId="0EA245B2" w14:textId="493C2FFA" w:rsidR="00E4030D" w:rsidRDefault="00E4030D">
      <w:pPr>
        <w:shd w:val="clear" w:color="auto" w:fill="FFFFFF"/>
        <w:tabs>
          <w:tab w:val="left" w:pos="0"/>
        </w:tabs>
        <w:ind w:firstLine="567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40E5A030" wp14:editId="73025657">
            <wp:extent cx="5984081" cy="82717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37" cy="8276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5885AD" w14:textId="77777777" w:rsidR="00E4030D" w:rsidRDefault="00E4030D">
      <w:pPr>
        <w:shd w:val="clear" w:color="auto" w:fill="FFFFFF"/>
        <w:tabs>
          <w:tab w:val="left" w:pos="0"/>
        </w:tabs>
        <w:ind w:firstLine="567"/>
        <w:jc w:val="both"/>
        <w:rPr>
          <w:sz w:val="28"/>
          <w:szCs w:val="28"/>
          <w:lang w:val="en-US"/>
        </w:rPr>
      </w:pPr>
    </w:p>
    <w:p w14:paraId="190CE051" w14:textId="77777777" w:rsidR="00E4030D" w:rsidRDefault="00E4030D">
      <w:pPr>
        <w:shd w:val="clear" w:color="auto" w:fill="FFFFFF"/>
        <w:tabs>
          <w:tab w:val="left" w:pos="0"/>
        </w:tabs>
        <w:ind w:firstLine="567"/>
        <w:jc w:val="both"/>
        <w:rPr>
          <w:sz w:val="28"/>
          <w:szCs w:val="28"/>
          <w:lang w:val="en-US"/>
        </w:rPr>
      </w:pPr>
    </w:p>
    <w:p w14:paraId="6DC58628" w14:textId="77777777" w:rsidR="00E4030D" w:rsidRDefault="00E4030D" w:rsidP="00E4030D">
      <w:pPr>
        <w:shd w:val="clear" w:color="auto" w:fill="FFFFFF"/>
        <w:tabs>
          <w:tab w:val="left" w:pos="0"/>
        </w:tabs>
        <w:jc w:val="both"/>
        <w:rPr>
          <w:sz w:val="28"/>
          <w:szCs w:val="28"/>
          <w:lang w:val="en-US"/>
        </w:rPr>
      </w:pPr>
    </w:p>
    <w:p w14:paraId="31A54267" w14:textId="77777777" w:rsidR="00BB3130" w:rsidRDefault="00932379">
      <w:pPr>
        <w:shd w:val="clear" w:color="auto" w:fill="FFFFFF"/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1.6. Аттестация обучающихся является обязанностью учителя.</w:t>
      </w:r>
    </w:p>
    <w:p w14:paraId="2BF14462" w14:textId="77777777" w:rsidR="00BB3130" w:rsidRDefault="00932379">
      <w:pPr>
        <w:shd w:val="clear" w:color="auto" w:fill="FFFFFF"/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1.7. Учащиеся, обучающиеся по индивидуальному учебному плану, аттестуются только по предметам индивидуального учебного плана.</w:t>
      </w:r>
      <w:bookmarkStart w:id="0" w:name="_GoBack"/>
      <w:bookmarkEnd w:id="0"/>
    </w:p>
    <w:p w14:paraId="61D92AB5" w14:textId="77777777" w:rsidR="00BB3130" w:rsidRDefault="00932379">
      <w:pPr>
        <w:shd w:val="clear" w:color="auto" w:fill="FFFFFF"/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1.8. Результаты аттестации фиксируются:</w:t>
      </w:r>
    </w:p>
    <w:p w14:paraId="63484A0D" w14:textId="753A8984" w:rsidR="00BB3130" w:rsidRDefault="00932379">
      <w:pPr>
        <w:shd w:val="clear" w:color="auto" w:fill="FFFFFF"/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 четырехбалльн</w:t>
      </w:r>
      <w:r>
        <w:rPr>
          <w:sz w:val="28"/>
          <w:szCs w:val="28"/>
        </w:rPr>
        <w:t xml:space="preserve">ой шкале оценивания с использованием отметок «2», «3», «4» и «5» в </w:t>
      </w:r>
      <w:r w:rsidR="00AA3F50">
        <w:rPr>
          <w:sz w:val="28"/>
          <w:szCs w:val="28"/>
        </w:rPr>
        <w:t>электронных</w:t>
      </w:r>
      <w:r>
        <w:rPr>
          <w:sz w:val="28"/>
          <w:szCs w:val="28"/>
        </w:rPr>
        <w:t xml:space="preserve"> журналах на странице соответствующего предмета, курса</w:t>
      </w:r>
      <w:r w:rsidR="00AA3F50">
        <w:rPr>
          <w:sz w:val="28"/>
          <w:szCs w:val="28"/>
        </w:rPr>
        <w:t>;</w:t>
      </w:r>
    </w:p>
    <w:p w14:paraId="674DCEEE" w14:textId="1E73DB89" w:rsidR="00BB3130" w:rsidRDefault="00932379">
      <w:pPr>
        <w:shd w:val="clear" w:color="auto" w:fill="FFFFFF"/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 бинарной шкале оценивания с использованием отметок «зачет» или «незачет»; «освоил» или «не освоил»; как правило бинар</w:t>
      </w:r>
      <w:r>
        <w:rPr>
          <w:sz w:val="28"/>
          <w:szCs w:val="28"/>
        </w:rPr>
        <w:t>ная система применяется в случаях, когда объектом оценивания по курсу или предмету становится нравственная и культурологическая компетентность ученика, либо другие объекты оценивания (например – курс «Основы религиозных культур и светской этики», предмет «</w:t>
      </w:r>
      <w:r>
        <w:rPr>
          <w:sz w:val="28"/>
          <w:szCs w:val="28"/>
        </w:rPr>
        <w:t xml:space="preserve">Основы духовно-нравственной культуры народов России», элективные курсы по выбору старшеклассников  и др.) в </w:t>
      </w:r>
      <w:r w:rsidR="00AA3F50">
        <w:rPr>
          <w:sz w:val="28"/>
          <w:szCs w:val="28"/>
        </w:rPr>
        <w:t>электронных журналах</w:t>
      </w:r>
      <w:r>
        <w:rPr>
          <w:sz w:val="28"/>
          <w:szCs w:val="28"/>
        </w:rPr>
        <w:t xml:space="preserve"> на странице соответствующего предмета, курса</w:t>
      </w:r>
      <w:r w:rsidR="00AA3F50">
        <w:rPr>
          <w:sz w:val="28"/>
          <w:szCs w:val="28"/>
        </w:rPr>
        <w:t>;</w:t>
      </w:r>
    </w:p>
    <w:p w14:paraId="2F08641E" w14:textId="38B294DD" w:rsidR="00BB3130" w:rsidRDefault="00932379">
      <w:pPr>
        <w:shd w:val="clear" w:color="auto" w:fill="FFFFFF"/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 уровневой шкале оценивания с использованием отметок «высокий», «средний», «н</w:t>
      </w:r>
      <w:r>
        <w:rPr>
          <w:sz w:val="28"/>
          <w:szCs w:val="28"/>
        </w:rPr>
        <w:t xml:space="preserve">изкий» или «повышенный», «базовый»; как правило уровневая система применяется при оценке метапредметных результатов по итогам комплексной работы, проектной деятельности и др. на отдельной странице </w:t>
      </w:r>
      <w:r w:rsidR="00AA3F50">
        <w:rPr>
          <w:sz w:val="28"/>
          <w:szCs w:val="28"/>
        </w:rPr>
        <w:t>электронного</w:t>
      </w:r>
      <w:r>
        <w:rPr>
          <w:sz w:val="28"/>
          <w:szCs w:val="28"/>
        </w:rPr>
        <w:t xml:space="preserve"> журнала.</w:t>
      </w:r>
    </w:p>
    <w:p w14:paraId="6FF59CB3" w14:textId="77777777" w:rsidR="00BB3130" w:rsidRDefault="00932379">
      <w:pPr>
        <w:shd w:val="clear" w:color="auto" w:fill="FFFFFF"/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Шкала оценивания отражается в рабочей</w:t>
      </w:r>
      <w:r>
        <w:rPr>
          <w:sz w:val="28"/>
          <w:szCs w:val="28"/>
        </w:rPr>
        <w:t xml:space="preserve"> программе по соответствующему предмету, курсу, модулю.</w:t>
      </w:r>
    </w:p>
    <w:p w14:paraId="3C897C02" w14:textId="3D5C4B07" w:rsidR="00BB3130" w:rsidRDefault="00932379">
      <w:pPr>
        <w:shd w:val="clear" w:color="auto" w:fill="FFFFFF"/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1.9. Особенности аттестации обучающихся с ограниченными возможностями здоровья, а также обучающихся, занимающихся по программе специальной медицинской или подготовительной группы по физкультуре, могут</w:t>
      </w:r>
      <w:r>
        <w:rPr>
          <w:sz w:val="28"/>
          <w:szCs w:val="28"/>
        </w:rPr>
        <w:t xml:space="preserve"> уточняться в </w:t>
      </w:r>
      <w:r w:rsidR="00AA3F50">
        <w:rPr>
          <w:sz w:val="28"/>
          <w:szCs w:val="28"/>
        </w:rPr>
        <w:t>адаптированной основной общеобразовательной программе.</w:t>
      </w:r>
    </w:p>
    <w:p w14:paraId="016731AC" w14:textId="77777777" w:rsidR="00BB3130" w:rsidRDefault="00BB3130">
      <w:pPr>
        <w:shd w:val="clear" w:color="auto" w:fill="FFFFFF"/>
        <w:tabs>
          <w:tab w:val="left" w:pos="0"/>
        </w:tabs>
        <w:ind w:firstLine="567"/>
        <w:jc w:val="both"/>
        <w:rPr>
          <w:sz w:val="28"/>
          <w:szCs w:val="28"/>
        </w:rPr>
      </w:pPr>
    </w:p>
    <w:p w14:paraId="6EE937E6" w14:textId="77777777" w:rsidR="00BB3130" w:rsidRDefault="00932379">
      <w:pPr>
        <w:numPr>
          <w:ilvl w:val="0"/>
          <w:numId w:val="8"/>
        </w:numPr>
        <w:shd w:val="clear" w:color="auto" w:fill="FFFFFF"/>
        <w:tabs>
          <w:tab w:val="left" w:pos="0"/>
        </w:tabs>
        <w:ind w:left="0" w:firstLine="567"/>
        <w:jc w:val="center"/>
        <w:rPr>
          <w:sz w:val="28"/>
          <w:szCs w:val="28"/>
        </w:rPr>
      </w:pPr>
      <w:r>
        <w:rPr>
          <w:b/>
          <w:sz w:val="28"/>
          <w:szCs w:val="28"/>
        </w:rPr>
        <w:t>Текущий контроль успеваемости</w:t>
      </w:r>
    </w:p>
    <w:p w14:paraId="0412570A" w14:textId="77777777" w:rsidR="00BB3130" w:rsidRDefault="00932379">
      <w:pPr>
        <w:shd w:val="clear" w:color="auto" w:fill="FFFFFF"/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2.1. Текущий контроль успеваемости учащихся – это систематическая проверка учебных достижений учащихся, проводимая педагогом в ходе осуществления образовательной деятельности в соответствии с образовательной программой. </w:t>
      </w:r>
    </w:p>
    <w:p w14:paraId="4EA1C99D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Проведение текущего контроля успева</w:t>
      </w:r>
      <w:r>
        <w:rPr>
          <w:color w:val="000000"/>
          <w:sz w:val="28"/>
          <w:szCs w:val="28"/>
        </w:rPr>
        <w:t xml:space="preserve">емости направлено на обеспечение выстраивания образовательного процесса максимально эффективным образом для достижения </w:t>
      </w:r>
      <w:r>
        <w:rPr>
          <w:sz w:val="28"/>
          <w:szCs w:val="28"/>
        </w:rPr>
        <w:t xml:space="preserve">результатов освоения основных общеобразовательных программ, предусмотренных федеральными государственными образовательными стандартами </w:t>
      </w:r>
      <w:r>
        <w:rPr>
          <w:color w:val="000000"/>
          <w:sz w:val="28"/>
          <w:szCs w:val="28"/>
        </w:rPr>
        <w:t>об</w:t>
      </w:r>
      <w:r>
        <w:rPr>
          <w:color w:val="000000"/>
          <w:sz w:val="28"/>
          <w:szCs w:val="28"/>
        </w:rPr>
        <w:t>щего образования (далее – ФГОС)</w:t>
      </w:r>
      <w:r>
        <w:rPr>
          <w:sz w:val="28"/>
          <w:szCs w:val="28"/>
        </w:rPr>
        <w:t>.</w:t>
      </w:r>
    </w:p>
    <w:p w14:paraId="2FC0619B" w14:textId="77777777" w:rsidR="00BB3130" w:rsidRDefault="00932379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2.2. Текущий контроль успеваемости со стороны учителя происходит в форме выставления поурочных отметок за различные виды учебной деятельности обучающихся в результате контроля, проводимого учителем. К текущей успеваемости т</w:t>
      </w:r>
      <w:r>
        <w:rPr>
          <w:color w:val="000000"/>
          <w:sz w:val="28"/>
          <w:szCs w:val="28"/>
        </w:rPr>
        <w:t>акже относятся результаты четверти и(или) полугодия.</w:t>
      </w:r>
    </w:p>
    <w:p w14:paraId="026D3B6C" w14:textId="5E9CF8A7" w:rsidR="00BB3130" w:rsidRDefault="00932379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Текущий контроль успеваемости на уровне администрации (административные контрольные работы) определяется педагогическим советом Школы по итогам внутришкольного контроля за прошедший год и утверждается пр</w:t>
      </w:r>
      <w:r>
        <w:rPr>
          <w:color w:val="000000"/>
          <w:sz w:val="28"/>
          <w:szCs w:val="28"/>
        </w:rPr>
        <w:t>иказом по Школе до начала учебного года. Административный текущий контроль успеваемости может иметь характер мониторинга (</w:t>
      </w:r>
      <w:r w:rsidR="00AA3F50">
        <w:rPr>
          <w:color w:val="000000"/>
          <w:sz w:val="28"/>
          <w:szCs w:val="28"/>
        </w:rPr>
        <w:t>стартовый</w:t>
      </w:r>
      <w:r>
        <w:rPr>
          <w:color w:val="000000"/>
          <w:sz w:val="28"/>
          <w:szCs w:val="28"/>
        </w:rPr>
        <w:t xml:space="preserve">, промежуточный, итоговый) или разовый; проводиться во всей параллели или отдельных классах. В одном классе административный </w:t>
      </w:r>
      <w:r>
        <w:rPr>
          <w:color w:val="000000"/>
          <w:sz w:val="28"/>
          <w:szCs w:val="28"/>
        </w:rPr>
        <w:t xml:space="preserve">контроль в течение года может проводиться не более чем по четырем предметам во 2-6 классах, не более чем по пяти предметам в 7-11 классах. </w:t>
      </w:r>
    </w:p>
    <w:p w14:paraId="338D55FB" w14:textId="77777777" w:rsidR="00BB3130" w:rsidRDefault="00932379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2.3. Текущему контролю успеваемости подлежат все обучающиеся 1-11 классов Школы на протяжении всего учебного года.</w:t>
      </w:r>
    </w:p>
    <w:p w14:paraId="50285D6B" w14:textId="77777777" w:rsidR="00BB3130" w:rsidRDefault="00932379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.4. Фиксация результатов текущего контроля во 2-11 классах осуществляется по четырехбалльной шкале, за исключением предметов, курсов, модулей, предметов, по которым не предполагается фиксирование результатов текущей успеваемости в виде балльной шкалы оцени</w:t>
      </w:r>
      <w:r>
        <w:rPr>
          <w:color w:val="000000"/>
          <w:sz w:val="28"/>
          <w:szCs w:val="28"/>
        </w:rPr>
        <w:t xml:space="preserve">вания в рамках текущего контроля успеваемости. </w:t>
      </w:r>
    </w:p>
    <w:p w14:paraId="3794BD8B" w14:textId="77777777" w:rsidR="00BB3130" w:rsidRDefault="00932379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2.5. Текущий контроль успеваемости учащихся первого класса в течение учебного года осуществляется без фиксации достижений учащихся в виде отметок по четырехбалльной системе, допустимо использовать только пози</w:t>
      </w:r>
      <w:r>
        <w:rPr>
          <w:color w:val="000000"/>
          <w:sz w:val="28"/>
          <w:szCs w:val="28"/>
        </w:rPr>
        <w:t>тивную и не различаемую по уровням фиксацию.</w:t>
      </w:r>
    </w:p>
    <w:p w14:paraId="60385802" w14:textId="77777777" w:rsidR="00BB3130" w:rsidRDefault="00932379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2.6. Текущий контроль успеваемости учащихся проводится в течение учебного периода в целях:</w:t>
      </w:r>
    </w:p>
    <w:p w14:paraId="6C952EBF" w14:textId="77777777" w:rsidR="00BB3130" w:rsidRDefault="00932379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оценки уровня достижения учащимися результатов, предусмотренных образовательной программой в определенный период;</w:t>
      </w:r>
    </w:p>
    <w:p w14:paraId="322F566A" w14:textId="77777777" w:rsidR="00BB3130" w:rsidRDefault="00932379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</w:t>
      </w:r>
      <w:r>
        <w:rPr>
          <w:color w:val="000000"/>
          <w:sz w:val="28"/>
          <w:szCs w:val="28"/>
        </w:rPr>
        <w:t>оведения учащимся самооценки, оценки его работы педагогическим работником с целью возможного совершенствования образовательного процесса.</w:t>
      </w:r>
    </w:p>
    <w:p w14:paraId="5D12F241" w14:textId="77777777" w:rsidR="00BB3130" w:rsidRDefault="00932379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2.7. Текущий контроль осуществляется педагогическим работником, реализующим соответствующую часть образовательной прог</w:t>
      </w:r>
      <w:r>
        <w:rPr>
          <w:color w:val="000000"/>
          <w:sz w:val="28"/>
          <w:szCs w:val="28"/>
        </w:rPr>
        <w:t>раммы.</w:t>
      </w:r>
    </w:p>
    <w:p w14:paraId="3AE487F9" w14:textId="77777777" w:rsidR="00BB3130" w:rsidRDefault="00932379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2.8. Порядок, формы, периодичность, количество обязательных мероприятий при проведении текущего контроля успеваемости учащихся отражаются в рабочей программе и определяются педагогическим работником с учетом обязательных требований реализуемых госуд</w:t>
      </w:r>
      <w:r>
        <w:rPr>
          <w:color w:val="000000"/>
          <w:sz w:val="28"/>
          <w:szCs w:val="28"/>
        </w:rPr>
        <w:t xml:space="preserve">арственных программ, регламентирующих документов Школы, учета специфики предмета и особенностей контингента обучающихся. </w:t>
      </w:r>
    </w:p>
    <w:p w14:paraId="6C41258F" w14:textId="57D9B283" w:rsidR="00BB3130" w:rsidRDefault="00932379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2.9. При подготовке к уроку учитель должен спланировать урок таким образом, чтобы в ходе урока проконтролировать текущую успеваемость </w:t>
      </w:r>
      <w:r>
        <w:rPr>
          <w:color w:val="000000"/>
          <w:sz w:val="28"/>
          <w:szCs w:val="28"/>
        </w:rPr>
        <w:t>каждого обучающегося в течение 3-4-х ближайших уроков. В случае оценивани</w:t>
      </w:r>
      <w:r w:rsidR="00CC37C9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 обучающегося неудовлетворительной отметкой учитель обязан опросить его в течение ближайших 2-3-х уроков.</w:t>
      </w:r>
    </w:p>
    <w:p w14:paraId="1A4AD171" w14:textId="77777777" w:rsidR="00BB3130" w:rsidRDefault="00932379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2.10. Учитель по своему предмету обязан в начале учебного года создать </w:t>
      </w:r>
      <w:r>
        <w:rPr>
          <w:color w:val="000000"/>
          <w:sz w:val="28"/>
          <w:szCs w:val="28"/>
        </w:rPr>
        <w:t>условия для ознакомления обучающихся и их родителей (законных представителей) с системой, критериями и нормами оценивания при использовании различных форм текущего контроля успеваемости (Приложение 1 «Нормы и критерии оценивания по предметам учебного плана</w:t>
      </w:r>
      <w:r>
        <w:rPr>
          <w:color w:val="000000"/>
          <w:sz w:val="28"/>
          <w:szCs w:val="28"/>
        </w:rPr>
        <w:t>»).</w:t>
      </w:r>
    </w:p>
    <w:p w14:paraId="4351A482" w14:textId="77777777" w:rsidR="00BB3130" w:rsidRDefault="00932379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2.11. В период ограничительных мероприятий занятий (карантин и др.), перевода классов на дистанционное обучение учитель через ЕИС «Дневник.ру» осуществляет образовательный процесс по учебному расписанию, при оценивании используются только положительные</w:t>
      </w:r>
      <w:r>
        <w:rPr>
          <w:color w:val="000000"/>
          <w:sz w:val="28"/>
          <w:szCs w:val="28"/>
        </w:rPr>
        <w:t xml:space="preserve"> отметки «5», «4», «3».</w:t>
      </w:r>
    </w:p>
    <w:p w14:paraId="2E20DB81" w14:textId="77777777" w:rsidR="00BB3130" w:rsidRDefault="00932379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2.12. 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программой, и могут включать в себя проведение дополнительной работы</w:t>
      </w:r>
      <w:r>
        <w:rPr>
          <w:color w:val="000000"/>
          <w:sz w:val="28"/>
          <w:szCs w:val="28"/>
        </w:rPr>
        <w:t xml:space="preserve"> с учащимся, индивидуализацию содержания образовательной деятельности учащегося, иную корректировку образовательной деятельности в отношении учащегося.  </w:t>
      </w:r>
    </w:p>
    <w:p w14:paraId="3D91BA42" w14:textId="77777777" w:rsidR="00BB3130" w:rsidRDefault="00932379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2.13. Результаты текущего контроля фиксируются в классных журналах, дневниках обучающихся, </w:t>
      </w:r>
      <w:r>
        <w:rPr>
          <w:sz w:val="28"/>
          <w:szCs w:val="28"/>
        </w:rPr>
        <w:t>в электронн</w:t>
      </w:r>
      <w:r>
        <w:rPr>
          <w:sz w:val="28"/>
          <w:szCs w:val="28"/>
        </w:rPr>
        <w:t>ом журнале</w:t>
      </w:r>
      <w:r>
        <w:rPr>
          <w:color w:val="000000"/>
          <w:sz w:val="28"/>
          <w:szCs w:val="28"/>
        </w:rPr>
        <w:t>, тетрадях для работ различного вида и т.п.</w:t>
      </w:r>
    </w:p>
    <w:p w14:paraId="1AA33A04" w14:textId="77777777" w:rsidR="00BB3130" w:rsidRDefault="00932379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2.14. Успеваемость учащихся, занимающихся по индивидуальному учебному плану, подлежит текущему контролю с учетом особенностей освоения образовательной программы, предусмотренных индивидуальным учебным п</w:t>
      </w:r>
      <w:r>
        <w:rPr>
          <w:color w:val="000000"/>
          <w:sz w:val="28"/>
          <w:szCs w:val="28"/>
        </w:rPr>
        <w:t xml:space="preserve">ланом. </w:t>
      </w:r>
    </w:p>
    <w:p w14:paraId="02F55C3C" w14:textId="77777777" w:rsidR="00BB3130" w:rsidRDefault="00932379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2.15. Педагогические работники доводят до сведения родителей (законных представителей) сведения о результатах текущего контроля успеваемости учащихся как посредством заполнения предусмотренных документов (дневники обучающихся), в том числе в электр</w:t>
      </w:r>
      <w:r>
        <w:rPr>
          <w:color w:val="000000"/>
          <w:sz w:val="28"/>
          <w:szCs w:val="28"/>
        </w:rPr>
        <w:t xml:space="preserve">онной форме, так и по запросу родителей (законных представителей) учащихся. Педагогические работники в рамках индивидуальной работы с родителями (законными представителями) учащихся обязаны комментировать результаты текущего контроля успеваемости учащихся </w:t>
      </w:r>
      <w:r>
        <w:rPr>
          <w:color w:val="000000"/>
          <w:sz w:val="28"/>
          <w:szCs w:val="28"/>
        </w:rPr>
        <w:t>в устной форме. Родители (законные представители) имеют право на получение информации об итогах текущего контроля успеваемости учащегося в письменной форме в виде выписки из соответствующих документов, для чего должны обратиться к классному руководителю.</w:t>
      </w:r>
    </w:p>
    <w:p w14:paraId="19E026CB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2.16. С целью профилактики неуспешности обучающегося педагогический работник: </w:t>
      </w:r>
    </w:p>
    <w:p w14:paraId="473CE7AE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обязан диагностировать и учитывать в работе индивидуальные особенности обучающегося, использовать на уроке различные виды текущего контроля, комментировать отметку, отмечать н</w:t>
      </w:r>
      <w:r>
        <w:rPr>
          <w:sz w:val="28"/>
          <w:szCs w:val="28"/>
        </w:rPr>
        <w:t xml:space="preserve">едостатки и показывать способы их устранения, организовывать в рамках урока отработку материала, вызвавшего наибольшие затруднения обучающегося, по согласованию с родителями (законными представителями) организовывать дополнительные занятия с обучающимися, </w:t>
      </w:r>
      <w:r>
        <w:rPr>
          <w:sz w:val="28"/>
          <w:szCs w:val="28"/>
        </w:rPr>
        <w:t xml:space="preserve">которые в этом нуждаются; </w:t>
      </w:r>
    </w:p>
    <w:p w14:paraId="0690D5F5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 должен опрашивать обучающегося или предлагать работу контролирующего характера в первый день занятий после отсутствия по болезни; </w:t>
      </w:r>
    </w:p>
    <w:p w14:paraId="7D6CC003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обязан своевременно выставлять обучающимся отметки в журнал и дневник, в т.ч. в электронные</w:t>
      </w:r>
      <w:r>
        <w:rPr>
          <w:sz w:val="28"/>
          <w:szCs w:val="28"/>
        </w:rPr>
        <w:t xml:space="preserve"> для информирования родителей (законных представителей) и обеспечения возможной помощи с их стороны; </w:t>
      </w:r>
    </w:p>
    <w:p w14:paraId="500F3324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обязан поставить в известность классного руководителя или непосредственно родителей (законных представителей) обучающегося о снижении результативности о</w:t>
      </w:r>
      <w:r>
        <w:rPr>
          <w:sz w:val="28"/>
          <w:szCs w:val="28"/>
        </w:rPr>
        <w:t>бучения, совместно с ними выяснить причины происходящего и воздействовать на них педагогическими способами и средствами с возможным привлечением по согласованию с родителями (законными представителями) специалистов медико-социально-психолого-педагогической</w:t>
      </w:r>
      <w:r>
        <w:rPr>
          <w:sz w:val="28"/>
          <w:szCs w:val="28"/>
        </w:rPr>
        <w:t xml:space="preserve"> службы школы. </w:t>
      </w:r>
    </w:p>
    <w:p w14:paraId="7229D640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2.17. Педагог не имеет права снижать обучающемуся отметку за плохое поведение или отсутствие без уважительных причин на уроке.</w:t>
      </w:r>
    </w:p>
    <w:p w14:paraId="4A0D3DD9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2.18. Отметка за устный ответ ставится непосредственно после завершения ответа, сопровождается комментариями учит</w:t>
      </w:r>
      <w:r>
        <w:rPr>
          <w:sz w:val="28"/>
          <w:szCs w:val="28"/>
        </w:rPr>
        <w:t xml:space="preserve">еля, обеспечивающими понимание учащимся уровня оценивания. </w:t>
      </w:r>
    </w:p>
    <w:p w14:paraId="790A9D8C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2.19. Отметка за выполненную письменную работу заносится в журнал к следующему уроку за исключением: </w:t>
      </w:r>
    </w:p>
    <w:p w14:paraId="274AFD65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а) отметка за творческие работы по русскому языку и литературе, тематические контрольные работ</w:t>
      </w:r>
      <w:r>
        <w:rPr>
          <w:sz w:val="28"/>
          <w:szCs w:val="28"/>
        </w:rPr>
        <w:t xml:space="preserve">ы по математике в 5-9 классах не позже, чем через неделю после их проведения; </w:t>
      </w:r>
    </w:p>
    <w:p w14:paraId="02E7D726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отметка за сочинение в 10-11классах по русскому языку и литературе – не позже, чем через 14 дней. </w:t>
      </w:r>
    </w:p>
    <w:p w14:paraId="13357CE9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2.20. За сочинение, изложение и диктант с грамматическим заданием в классны</w:t>
      </w:r>
      <w:r>
        <w:rPr>
          <w:sz w:val="28"/>
          <w:szCs w:val="28"/>
        </w:rPr>
        <w:t xml:space="preserve">й (групповой) журнал, в электронный журнал в одной клетке выставляется две отметки. </w:t>
      </w:r>
    </w:p>
    <w:p w14:paraId="0605C1A7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2.21. Если в течение урока использовались разные виды текущего контроля успеваемости, то по усмотрению учителя могут быть выставлены более одной отметки за урок.</w:t>
      </w:r>
    </w:p>
    <w:p w14:paraId="25E2E755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2.22. Вос</w:t>
      </w:r>
      <w:r>
        <w:rPr>
          <w:sz w:val="28"/>
          <w:szCs w:val="28"/>
        </w:rPr>
        <w:t>полнение обучающимся содержания пропущенного материала производится самостоятельно. От текущего контроля успеваемости на уроке освобождается обучающийся только в первый день выхода на занятия после болезни, подтвержденной справкой врача.</w:t>
      </w:r>
    </w:p>
    <w:p w14:paraId="0CD15C2F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2.23. График письм</w:t>
      </w:r>
      <w:r>
        <w:rPr>
          <w:sz w:val="28"/>
          <w:szCs w:val="28"/>
        </w:rPr>
        <w:t>енных контрольных работ утверждается в начале четверти.</w:t>
      </w:r>
    </w:p>
    <w:p w14:paraId="56CA224F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2.24. В 1-х классах в течение 1-го полугодия контрольные диагностические работы не проводятся.</w:t>
      </w:r>
    </w:p>
    <w:p w14:paraId="2393031F" w14:textId="77777777" w:rsidR="00BB3130" w:rsidRDefault="00BB3130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14:paraId="59EB8E9B" w14:textId="77777777" w:rsidR="00BB3130" w:rsidRDefault="00932379">
      <w:pPr>
        <w:numPr>
          <w:ilvl w:val="0"/>
          <w:numId w:val="8"/>
        </w:num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аттестации за четверть и (или) полугодие</w:t>
      </w:r>
    </w:p>
    <w:p w14:paraId="3CCAC20D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 По результатам текущего контроля успеваемости обуч</w:t>
      </w:r>
      <w:r>
        <w:rPr>
          <w:sz w:val="28"/>
          <w:szCs w:val="28"/>
        </w:rPr>
        <w:t>ающимся в конце учебного периода (четверть для 2-9 классов, полугодие для 10-11 классов) по каждому предмету, курсу, модулю выставляется отметка по четырехбалльной шкале, если не предусмотрено другое образовательной программой.</w:t>
      </w:r>
    </w:p>
    <w:p w14:paraId="49833C39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3.2. Отдельные учебные предм</w:t>
      </w:r>
      <w:r>
        <w:rPr>
          <w:sz w:val="28"/>
          <w:szCs w:val="28"/>
        </w:rPr>
        <w:t>еты с нагрузкой по учебному плану менее 1,0 часа в неделю (например, «Родной язык (русский)» в 3-4, 6, 9 классах, «Литературное чтение на родном языке (русском)» в 3-4-х классах, «Родная литература (русская)» в 5-9 классах и др.) могут изучаться по очереди</w:t>
      </w:r>
      <w:r>
        <w:rPr>
          <w:sz w:val="28"/>
          <w:szCs w:val="28"/>
        </w:rPr>
        <w:t>, в разных учетных периодах (четверть, полугодие) и оцениваются соответственно за учетный период. Решение по этому вопросу принимает педагогический совет, оно утверждается приказом по образовательному учреждению.</w:t>
      </w:r>
    </w:p>
    <w:p w14:paraId="4AAA25D5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3.3. Сроки окончания учетного периода опред</w:t>
      </w:r>
      <w:r>
        <w:rPr>
          <w:sz w:val="28"/>
          <w:szCs w:val="28"/>
        </w:rPr>
        <w:t>еляются годовым календарным графиком на учебный год и приказом по Школе.</w:t>
      </w:r>
    </w:p>
    <w:p w14:paraId="7C7A2F05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3.4. Сроки выставления отметок за четверть, полугодие определяются приказом по Школе.</w:t>
      </w:r>
    </w:p>
    <w:p w14:paraId="766AE06E" w14:textId="77777777" w:rsidR="00BB3130" w:rsidRDefault="00932379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3.5. Классные руководители доводят до сведения родителей (законных представителей) сведения о рез</w:t>
      </w:r>
      <w:r>
        <w:rPr>
          <w:color w:val="000000"/>
          <w:sz w:val="28"/>
          <w:szCs w:val="28"/>
        </w:rPr>
        <w:t xml:space="preserve">ультатах четвертной (полугодовой) текущей успеваемости обучающихся как посредством заполнения предусмотренных документов (дневники обучающихся), в том числе в электронной форме, так и по запросу родителей (законных представителей) учащихся. Педагогические </w:t>
      </w:r>
      <w:r>
        <w:rPr>
          <w:color w:val="000000"/>
          <w:sz w:val="28"/>
          <w:szCs w:val="28"/>
        </w:rPr>
        <w:t>работники в рамках индивидуальной работы с родителями (законными представителями) учащихся обязаны прокомментировать результаты аттестации за четверть (полугодие) обучающихся в устной форме. Родители (законные представители) имеют право на получение информ</w:t>
      </w:r>
      <w:r>
        <w:rPr>
          <w:color w:val="000000"/>
          <w:sz w:val="28"/>
          <w:szCs w:val="28"/>
        </w:rPr>
        <w:t>ации об итогах аттестации за четверть (полугодие) обучающегося в письменной форме в виде выписки из соответствующих документов, для чего должны обратиться к классному руководителю.</w:t>
      </w:r>
    </w:p>
    <w:p w14:paraId="7D30C17C" w14:textId="77777777" w:rsidR="00BB3130" w:rsidRDefault="00932379">
      <w:pPr>
        <w:tabs>
          <w:tab w:val="left" w:pos="425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3.6. Отметка учащихся за четверть (полугодие) выставляется на основе отмето</w:t>
      </w:r>
      <w:r>
        <w:rPr>
          <w:sz w:val="28"/>
          <w:szCs w:val="28"/>
        </w:rPr>
        <w:t xml:space="preserve">к текущего контроля успеваемости в четверти (полугодия) как среднее арифметическое с учетом правил округления не менее чем за два дня до окончания учебного периода (четверти, полугодия). Количество отметок должно быть не менее 3-х, если в учебном плане на </w:t>
      </w:r>
      <w:r>
        <w:rPr>
          <w:sz w:val="28"/>
          <w:szCs w:val="28"/>
        </w:rPr>
        <w:t>его изучение запланирован 1 час в неделю; при 2-х и более часах в неделю – не менее 5-ти.</w:t>
      </w:r>
    </w:p>
    <w:p w14:paraId="527BB70B" w14:textId="77777777" w:rsidR="00BB3130" w:rsidRDefault="00932379">
      <w:pPr>
        <w:tabs>
          <w:tab w:val="left" w:pos="425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3.7. В период обучения с использованием дистанционных технологий и/или </w:t>
      </w:r>
    </w:p>
    <w:p w14:paraId="6F2A0AB8" w14:textId="77777777" w:rsidR="00BB3130" w:rsidRDefault="00932379">
      <w:pPr>
        <w:tabs>
          <w:tab w:val="left" w:pos="425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электронного обучения необходимое количество отметок текущего контроля успеваемости может быть уменьшено до 3-х, независимо от количества часов в неделю по учебному плану соответствующего уровня образования. </w:t>
      </w:r>
    </w:p>
    <w:p w14:paraId="3AEA19FF" w14:textId="77777777" w:rsidR="00BB3130" w:rsidRDefault="00932379">
      <w:pPr>
        <w:tabs>
          <w:tab w:val="left" w:pos="425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3.8. В отдельных случаях, если у педагогическог</w:t>
      </w:r>
      <w:r>
        <w:rPr>
          <w:sz w:val="28"/>
          <w:szCs w:val="28"/>
        </w:rPr>
        <w:t xml:space="preserve">о работника не было возможности в силу объективных причин (длительное отсутствие ребенка по болезни, отсутствие технических возможностей в период обучения с использованием дистанционных технологий и/или электронного обучения, длительное отсутствие учителя </w:t>
      </w:r>
      <w:r>
        <w:rPr>
          <w:sz w:val="28"/>
          <w:szCs w:val="28"/>
        </w:rPr>
        <w:t xml:space="preserve">по болезни с невозможностью заменить его и т.п.) оценивать учащегося, по итогам четверти (полугодия) в журнале может быть сделана пометка: </w:t>
      </w:r>
    </w:p>
    <w:p w14:paraId="41F42DDE" w14:textId="77777777" w:rsidR="00BB3130" w:rsidRDefault="00932379">
      <w:pPr>
        <w:tabs>
          <w:tab w:val="left" w:pos="4253"/>
        </w:tabs>
        <w:jc w:val="both"/>
        <w:rPr>
          <w:sz w:val="28"/>
          <w:szCs w:val="28"/>
        </w:rPr>
      </w:pPr>
      <w:r>
        <w:rPr>
          <w:sz w:val="28"/>
          <w:szCs w:val="28"/>
        </w:rPr>
        <w:t>- «н/а» (не аттестация), которая фиксирует особую ситуацию не освоения программы в связи с пропусками более 50% учеб</w:t>
      </w:r>
      <w:r>
        <w:rPr>
          <w:sz w:val="28"/>
          <w:szCs w:val="28"/>
        </w:rPr>
        <w:t xml:space="preserve">ного времени без уважительной причины, отсутствия и/или недостаточности количества текущих отметок и трактуется как «2»; </w:t>
      </w:r>
    </w:p>
    <w:p w14:paraId="4F907C82" w14:textId="77777777" w:rsidR="00BB3130" w:rsidRDefault="00932379">
      <w:pPr>
        <w:tabs>
          <w:tab w:val="left" w:pos="4253"/>
        </w:tabs>
        <w:jc w:val="both"/>
        <w:rPr>
          <w:sz w:val="28"/>
          <w:szCs w:val="28"/>
        </w:rPr>
      </w:pPr>
      <w:r>
        <w:rPr>
          <w:sz w:val="28"/>
          <w:szCs w:val="28"/>
        </w:rPr>
        <w:t>- «осв», которая не является отметкой, а лишь фиксирует в связи с особой уважительной ситуацией невозможность оценить степень освоения</w:t>
      </w:r>
      <w:r>
        <w:rPr>
          <w:sz w:val="28"/>
          <w:szCs w:val="28"/>
        </w:rPr>
        <w:t xml:space="preserve"> программы по балльной шкале.  </w:t>
      </w:r>
    </w:p>
    <w:p w14:paraId="75055F6A" w14:textId="77777777" w:rsidR="00BB3130" w:rsidRDefault="00932379">
      <w:pPr>
        <w:tabs>
          <w:tab w:val="left" w:pos="425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3.9. Учащиеся, временно находящиеся в других образовательных организациях (санаторных школах, на длительном лечении в учреждении здравоохранения, реабилитационных общеобразовательных учреждениях и т.п.) аттестуются за четвер</w:t>
      </w:r>
      <w:r>
        <w:rPr>
          <w:sz w:val="28"/>
          <w:szCs w:val="28"/>
        </w:rPr>
        <w:t>ть (полугодие) в Школе, в том числе и на основе отметок, официально представленных из этих образовательных организаций. Выписки из табелей отметок, заверенные надлежащим образом руководителями образовательных организаций, хранятся в документах классного ру</w:t>
      </w:r>
      <w:r>
        <w:rPr>
          <w:sz w:val="28"/>
          <w:szCs w:val="28"/>
        </w:rPr>
        <w:t>ководителя.</w:t>
      </w:r>
    </w:p>
    <w:p w14:paraId="6A2A5DB1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3.10. Учащиеся, прибывшие из других образовательных организаций в течение четверти (полугодия) аттестуются с учетом отметок, официально представленных из этих образовательных организаций. Выписки из табелей отметок, заверенные надлежащим образо</w:t>
      </w:r>
      <w:r>
        <w:rPr>
          <w:sz w:val="28"/>
          <w:szCs w:val="28"/>
        </w:rPr>
        <w:t>м руководителями, хранятся в документах классного руководителя.</w:t>
      </w:r>
    </w:p>
    <w:p w14:paraId="765936A0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3.11. Учащимся, достигшим выдающихся успехов в изучении учебных предметов, курсов, дисциплин (модулей) учебного плана (победители предметных олимпиад регионального и федерального уровней, учас</w:t>
      </w:r>
      <w:r>
        <w:rPr>
          <w:sz w:val="28"/>
          <w:szCs w:val="28"/>
        </w:rPr>
        <w:t>тники сборных команд РФ, участвовавших в международных олимпиадах по общеобразовательным предметам) в качестве промежуточной аттестации по предметам учебного плана могут быть учтены внеучебные образовательные достижения по соответствующим учебным предметам</w:t>
      </w:r>
      <w:r>
        <w:rPr>
          <w:sz w:val="28"/>
          <w:szCs w:val="28"/>
        </w:rPr>
        <w:t xml:space="preserve"> по их желанию.</w:t>
      </w:r>
    </w:p>
    <w:p w14:paraId="57918478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3.12. Отметка учащихся за четверть (полугодие) рассчитывается как среднее арифметическое суммы всех отметок, полученных в течение учебного периода за различные виды работ, определяется с учетом правил округления и выставляется не менее чем </w:t>
      </w:r>
      <w:r>
        <w:rPr>
          <w:sz w:val="28"/>
          <w:szCs w:val="28"/>
        </w:rPr>
        <w:t>за два дня до окончания учебного периода (четверти, полугодия) в отдельный столбец, следующий непосредственно за столбцом с датой последнего урока в четверти (полугодии). При выставлении отметки за четвертую четверть во 2-9 классах и второе полугодие в 10-</w:t>
      </w:r>
      <w:r>
        <w:rPr>
          <w:sz w:val="28"/>
          <w:szCs w:val="28"/>
        </w:rPr>
        <w:t>11 классах в расчет берется отметка, полученная за годовую контрольную работу в рамках промежуточной аттестации.</w:t>
      </w:r>
    </w:p>
    <w:p w14:paraId="0493E29D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3.13. В случае невозможности выставления отметки за четверть (полугодие) в установленные сроки ввиду отсутствия учителя, ведущего предмет (лист</w:t>
      </w:r>
      <w:r>
        <w:rPr>
          <w:sz w:val="28"/>
          <w:szCs w:val="28"/>
        </w:rPr>
        <w:t xml:space="preserve"> временной нетрудоспособности и т.п.), обязанность выставления отметок учащимся возлагается </w:t>
      </w:r>
      <w:r>
        <w:rPr>
          <w:sz w:val="28"/>
          <w:szCs w:val="28"/>
        </w:rPr>
        <w:lastRenderedPageBreak/>
        <w:t xml:space="preserve">на учителя, временно заменяющего отсутствующего учителя и ведущего учебные занятия по соответствующему предмету в классе, либо классного руководителя. </w:t>
      </w:r>
    </w:p>
    <w:p w14:paraId="38694D8B" w14:textId="77777777" w:rsidR="00BB3130" w:rsidRDefault="00BB3130">
      <w:pPr>
        <w:tabs>
          <w:tab w:val="left" w:pos="0"/>
        </w:tabs>
        <w:ind w:firstLine="567"/>
        <w:jc w:val="center"/>
        <w:rPr>
          <w:sz w:val="28"/>
          <w:szCs w:val="28"/>
        </w:rPr>
      </w:pPr>
    </w:p>
    <w:p w14:paraId="3AD0A34A" w14:textId="77777777" w:rsidR="00BB3130" w:rsidRDefault="00932379">
      <w:pPr>
        <w:tabs>
          <w:tab w:val="left" w:pos="0"/>
        </w:tabs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Содержан</w:t>
      </w:r>
      <w:r>
        <w:rPr>
          <w:b/>
          <w:sz w:val="28"/>
          <w:szCs w:val="28"/>
        </w:rPr>
        <w:t>ие и порядок промежуточной аттестации</w:t>
      </w:r>
    </w:p>
    <w:p w14:paraId="711526E5" w14:textId="77777777" w:rsidR="00BB3130" w:rsidRDefault="00932379">
      <w:pPr>
        <w:shd w:val="clear" w:color="auto" w:fill="FFFFFF"/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4.1. Промежуточная аттестация – это установление уровня достижения результатов освоения учебных предметов, курсов, дисциплин (модулей), предусмотренных образовательной программой за учебный год. </w:t>
      </w:r>
    </w:p>
    <w:p w14:paraId="5382174D" w14:textId="77777777" w:rsidR="00BB3130" w:rsidRDefault="00932379">
      <w:pPr>
        <w:shd w:val="clear" w:color="auto" w:fill="FFFFFF"/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4.2. Промежуточная атт</w:t>
      </w:r>
      <w:r>
        <w:rPr>
          <w:color w:val="000000"/>
          <w:sz w:val="28"/>
          <w:szCs w:val="28"/>
        </w:rPr>
        <w:t>естация обучающихся проводится в целях:</w:t>
      </w:r>
    </w:p>
    <w:p w14:paraId="40C4C568" w14:textId="77777777" w:rsidR="00BB3130" w:rsidRDefault="00932379">
      <w:pPr>
        <w:shd w:val="clear" w:color="auto" w:fill="FFFFFF"/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определения качества освоения обучающимися содержания образовательных программ по завершении учебного года или завершении курса (если изучение программы ограничивалось рамками полугодия);</w:t>
      </w:r>
    </w:p>
    <w:p w14:paraId="57D5F7DA" w14:textId="77777777" w:rsidR="00BB3130" w:rsidRDefault="00932379">
      <w:pPr>
        <w:shd w:val="clear" w:color="auto" w:fill="FFFFFF"/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объективное установление</w:t>
      </w:r>
      <w:r>
        <w:rPr>
          <w:color w:val="000000"/>
          <w:sz w:val="28"/>
          <w:szCs w:val="28"/>
        </w:rPr>
        <w:t xml:space="preserve"> фактического уровня и достижения результатов освоения образовательной программы требованиям ФГОС;</w:t>
      </w:r>
    </w:p>
    <w:p w14:paraId="46925491" w14:textId="77777777" w:rsidR="00BB3130" w:rsidRDefault="00932379">
      <w:pPr>
        <w:shd w:val="clear" w:color="auto" w:fill="FFFFFF"/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оценка достижений конкретного обучающегося, позволяющая выявить пробелы в освоении им образовательной программы и учитывать индивидуальные потребности обуч</w:t>
      </w:r>
      <w:r>
        <w:rPr>
          <w:color w:val="000000"/>
          <w:sz w:val="28"/>
          <w:szCs w:val="28"/>
        </w:rPr>
        <w:t>ающегося в осуществлении им образовательной деятельности;</w:t>
      </w:r>
    </w:p>
    <w:p w14:paraId="76C30781" w14:textId="77777777" w:rsidR="00BB3130" w:rsidRDefault="00932379">
      <w:pPr>
        <w:shd w:val="clear" w:color="auto" w:fill="FFFFFF"/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оценка динамики индивидуальных образовательных достижений, продвижения в достижении планируемых результатов освоения образовательной программы.</w:t>
      </w:r>
    </w:p>
    <w:p w14:paraId="3303CEFC" w14:textId="77777777" w:rsidR="00BB3130" w:rsidRDefault="00932379">
      <w:pPr>
        <w:shd w:val="clear" w:color="auto" w:fill="FFFFFF"/>
        <w:ind w:firstLine="567"/>
        <w:jc w:val="both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4.3. Промежуточная аттестация проводится на основе п</w:t>
      </w:r>
      <w:r>
        <w:rPr>
          <w:color w:val="000000"/>
          <w:sz w:val="28"/>
          <w:szCs w:val="28"/>
        </w:rPr>
        <w:t>ринципов объективности, беспристрастности.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образования, формы обучен</w:t>
      </w:r>
      <w:r>
        <w:rPr>
          <w:color w:val="000000"/>
          <w:sz w:val="28"/>
          <w:szCs w:val="28"/>
        </w:rPr>
        <w:t xml:space="preserve">ия, факта пользования платными дополнительными образовательными услугами и иных подобных обстоятельств. </w:t>
      </w:r>
    </w:p>
    <w:p w14:paraId="34285B69" w14:textId="77777777" w:rsidR="00BB3130" w:rsidRDefault="00932379">
      <w:pPr>
        <w:shd w:val="clear" w:color="auto" w:fill="FFFFFF"/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4.4. Промежуточная аттестация обучающихся Школы проводится в 1-11 классах по всем предметам учебного плана по завершению освоения курса, предмета, </w:t>
      </w:r>
      <w:r>
        <w:rPr>
          <w:color w:val="000000"/>
          <w:sz w:val="28"/>
          <w:szCs w:val="28"/>
        </w:rPr>
        <w:t>модуля как правило в конце учебного года. На основании письменного заявления родителей (законных представителей) обучающегося при наличии обоснованности просьбы промежуточная аттестация может быть проведена в более ранние сроки. Решение по поступившему пис</w:t>
      </w:r>
      <w:r>
        <w:rPr>
          <w:color w:val="000000"/>
          <w:sz w:val="28"/>
          <w:szCs w:val="28"/>
        </w:rPr>
        <w:t>ьменному заявлению оформляется приказом по Школе не позднее 10 дней с даты регистрации поступившего письменного заявления.</w:t>
      </w:r>
    </w:p>
    <w:p w14:paraId="0B479806" w14:textId="77777777" w:rsidR="00BB3130" w:rsidRDefault="00932379">
      <w:pPr>
        <w:shd w:val="clear" w:color="auto" w:fill="FFFFFF"/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4.5. Промежуточная аттестация учащихся, обучающихся по индивидуальному учебному плану, проводится по предметам, входящим в индивидуал</w:t>
      </w:r>
      <w:r>
        <w:rPr>
          <w:color w:val="000000"/>
          <w:sz w:val="28"/>
          <w:szCs w:val="28"/>
        </w:rPr>
        <w:t xml:space="preserve">ьный учебный план. </w:t>
      </w:r>
    </w:p>
    <w:p w14:paraId="549FDF97" w14:textId="77777777" w:rsidR="00BB3130" w:rsidRDefault="00932379">
      <w:pPr>
        <w:shd w:val="clear" w:color="auto" w:fill="FFFFFF"/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4.6. Итоги промежуточной аттестации обучающихся Школы фиксируются по четырехбалльной, бинарной системе или уровневой системе.</w:t>
      </w:r>
    </w:p>
    <w:p w14:paraId="145193A7" w14:textId="77777777" w:rsidR="00BB3130" w:rsidRDefault="00932379">
      <w:pPr>
        <w:shd w:val="clear" w:color="auto" w:fill="FFFFFF"/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4.7. Результаты Всероссийских проверочных работ (ВПР) по отдельным учебным предметам по решению педагогическог</w:t>
      </w:r>
      <w:r>
        <w:rPr>
          <w:color w:val="000000"/>
          <w:sz w:val="28"/>
          <w:szCs w:val="28"/>
        </w:rPr>
        <w:t>о совета могут быть засчитаны как годовая контрольная работа.</w:t>
      </w:r>
    </w:p>
    <w:p w14:paraId="189A2172" w14:textId="77777777" w:rsidR="00BB3130" w:rsidRDefault="00932379">
      <w:pPr>
        <w:shd w:val="clear" w:color="auto" w:fill="FFFFFF"/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4.8. Итоги годовой промежуточной аттестации являются основанием для решения вопроса о переводе обучающегося в следующий класс для продолжения обучения по программе соответствующего уровня (1-8,1</w:t>
      </w:r>
      <w:r>
        <w:rPr>
          <w:color w:val="000000"/>
          <w:sz w:val="28"/>
          <w:szCs w:val="28"/>
        </w:rPr>
        <w:t>0 классы) или для принятия решения о допуске к государственной итоговой аттестации (для обучающихся 9-х и 11-х классов).</w:t>
      </w:r>
    </w:p>
    <w:p w14:paraId="6C01D998" w14:textId="31434F68" w:rsidR="00BB3130" w:rsidRDefault="00932379">
      <w:pPr>
        <w:shd w:val="clear" w:color="auto" w:fill="FFFFFF"/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4.9. </w:t>
      </w:r>
      <w:r w:rsidR="00CC37C9">
        <w:rPr>
          <w:color w:val="000000"/>
          <w:sz w:val="28"/>
          <w:szCs w:val="28"/>
        </w:rPr>
        <w:t>Годовая п</w:t>
      </w:r>
      <w:r>
        <w:rPr>
          <w:color w:val="000000"/>
          <w:sz w:val="28"/>
          <w:szCs w:val="28"/>
        </w:rPr>
        <w:t>ромежуточная аттестация обучающихся за 2-11 классы считается пройденной успешно, если по всем предметам учебного плана за</w:t>
      </w:r>
      <w:r>
        <w:rPr>
          <w:color w:val="000000"/>
          <w:sz w:val="28"/>
          <w:szCs w:val="28"/>
        </w:rPr>
        <w:t xml:space="preserve"> год учащийся имеет итоговую отметку:</w:t>
      </w:r>
    </w:p>
    <w:p w14:paraId="1E058B7D" w14:textId="77777777" w:rsidR="00BB3130" w:rsidRDefault="00932379">
      <w:pPr>
        <w:shd w:val="clear" w:color="auto" w:fill="FFFFFF"/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по четырехбалльной шкале – «5», «4» или «3»;</w:t>
      </w:r>
    </w:p>
    <w:p w14:paraId="55C50A35" w14:textId="77777777" w:rsidR="00BB3130" w:rsidRDefault="00932379">
      <w:pPr>
        <w:shd w:val="clear" w:color="auto" w:fill="FFFFFF"/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 бинарной шкале – «зачет» или «осв.».</w:t>
      </w:r>
    </w:p>
    <w:p w14:paraId="03257E41" w14:textId="77777777" w:rsidR="00BB3130" w:rsidRDefault="00932379">
      <w:pPr>
        <w:shd w:val="clear" w:color="auto" w:fill="FFFFFF"/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4.10. Годовая промежуточная аттестация обучающимися Школы за 2-11 классы считается пройденной с академической задолженностью, ес</w:t>
      </w:r>
      <w:r>
        <w:rPr>
          <w:color w:val="000000"/>
          <w:sz w:val="28"/>
          <w:szCs w:val="28"/>
        </w:rPr>
        <w:t>ли по одному или более предметам учебного плана за год учащийся имеет итоговую отметку:</w:t>
      </w:r>
    </w:p>
    <w:p w14:paraId="506945C6" w14:textId="77777777" w:rsidR="00BB3130" w:rsidRDefault="00932379">
      <w:pPr>
        <w:shd w:val="clear" w:color="auto" w:fill="FFFFFF"/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четырехбалльной шкале – «2»;</w:t>
      </w:r>
    </w:p>
    <w:p w14:paraId="71A6A5AE" w14:textId="77777777" w:rsidR="00BB3130" w:rsidRDefault="00932379">
      <w:pPr>
        <w:shd w:val="clear" w:color="auto" w:fill="FFFFFF"/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 бинарной шкале – «не осв.» или «незачет»;</w:t>
      </w:r>
    </w:p>
    <w:p w14:paraId="212EF282" w14:textId="77777777" w:rsidR="00BB3130" w:rsidRDefault="00932379">
      <w:pPr>
        <w:shd w:val="clear" w:color="auto" w:fill="FFFFFF"/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зафиксирована «не аттестация».</w:t>
      </w:r>
    </w:p>
    <w:p w14:paraId="211A2717" w14:textId="77777777" w:rsidR="00BB3130" w:rsidRDefault="00932379">
      <w:pPr>
        <w:shd w:val="clear" w:color="auto" w:fill="FFFFFF"/>
        <w:tabs>
          <w:tab w:val="left" w:pos="0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4.11. Результаты обучения детей, окончивших 1-й класс, д</w:t>
      </w:r>
      <w:r>
        <w:rPr>
          <w:color w:val="000000"/>
          <w:sz w:val="28"/>
          <w:szCs w:val="28"/>
        </w:rPr>
        <w:t>олжны соответствовать требованиям, определенными федеральными государственными образовательными стандартами, результатами освоения образовательных программ. На повторное обучение в 1-м классе не оставляют.</w:t>
      </w:r>
    </w:p>
    <w:p w14:paraId="035A6A3C" w14:textId="3219FC1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4.12. Итоговая </w:t>
      </w:r>
      <w:r w:rsidR="00CC37C9">
        <w:rPr>
          <w:color w:val="000000"/>
          <w:sz w:val="28"/>
          <w:szCs w:val="28"/>
        </w:rPr>
        <w:t>промежуточная аттестация</w:t>
      </w:r>
      <w:r>
        <w:rPr>
          <w:color w:val="000000"/>
          <w:sz w:val="28"/>
          <w:szCs w:val="28"/>
        </w:rPr>
        <w:t xml:space="preserve"> при балльн</w:t>
      </w:r>
      <w:r>
        <w:rPr>
          <w:color w:val="000000"/>
          <w:sz w:val="28"/>
          <w:szCs w:val="28"/>
        </w:rPr>
        <w:t xml:space="preserve">ой системе оценивания по предмету, курсу, модулю </w:t>
      </w:r>
      <w:r>
        <w:rPr>
          <w:sz w:val="28"/>
          <w:szCs w:val="28"/>
        </w:rPr>
        <w:t>рассчитывается как среднее арифметическое суммы всех отметок, полученных за учетные периоды (четверти или полугодия) и отметки за годовую контрольную работу с учетом правила математического округления.</w:t>
      </w:r>
    </w:p>
    <w:p w14:paraId="3EAA4136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4.13.</w:t>
      </w:r>
      <w:r>
        <w:rPr>
          <w:sz w:val="28"/>
          <w:szCs w:val="28"/>
        </w:rPr>
        <w:t xml:space="preserve"> Перечень годовых контрольных работ различного вида по предметам учебного плана в рамках промежуточной аттестации и сроки их проведения (в интервале апрель-май текущего учебного года) определяются для всех классов в основных образовательных программах соот</w:t>
      </w:r>
      <w:r>
        <w:rPr>
          <w:sz w:val="28"/>
          <w:szCs w:val="28"/>
        </w:rPr>
        <w:t>ветствующего уровня.</w:t>
      </w:r>
    </w:p>
    <w:p w14:paraId="24947E0D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4.14. График проведения годовых контрольных работ в рамках промежуточной аттестации ежегодно утверждается приказом по Школе к началу 4-й четверти текущего учебного года и в течение 10-ти календарных дней доводится до сведения участнико</w:t>
      </w:r>
      <w:r>
        <w:rPr>
          <w:sz w:val="28"/>
          <w:szCs w:val="28"/>
        </w:rPr>
        <w:t>в образовательных отношений посредством размещения на официальном сайте Школы в разделе «Промежуточная аттестация». При разработке графика в части обеспечения выполнения норм санитарного законодательства учитываются действующие СанПиН.</w:t>
      </w:r>
    </w:p>
    <w:p w14:paraId="6FB46C7F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4.15. Демонстрационн</w:t>
      </w:r>
      <w:r>
        <w:rPr>
          <w:sz w:val="28"/>
          <w:szCs w:val="28"/>
        </w:rPr>
        <w:t>ые версии годовых контрольных работ размещаются не позднее 14 дней до проведения проверочной работы на официальном сайте Школы в разделе «Промежуточная аттестация».</w:t>
      </w:r>
    </w:p>
    <w:p w14:paraId="77B331AE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4.16. На основании заявления родителей (законных представителей) и решения педагогического </w:t>
      </w:r>
      <w:r>
        <w:rPr>
          <w:sz w:val="28"/>
          <w:szCs w:val="28"/>
        </w:rPr>
        <w:t>совета, утвержденного приказом по Школе, отдельные категории обучающихся могут не выполнять годовые контрольные работы. Отметка за учебный год (годовая промежуточная аттестация) в этом случае рассчитывается как среднее арифметическое отметок за четверти (п</w:t>
      </w:r>
      <w:r>
        <w:rPr>
          <w:sz w:val="28"/>
          <w:szCs w:val="28"/>
        </w:rPr>
        <w:t xml:space="preserve">олугодия). К таким категориям обучающихся относятся: </w:t>
      </w:r>
    </w:p>
    <w:p w14:paraId="3085CFA1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4.16.1. дети-инвалиды; </w:t>
      </w:r>
    </w:p>
    <w:p w14:paraId="187B313A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4.16.2. дети с ОВЗ;  </w:t>
      </w:r>
    </w:p>
    <w:p w14:paraId="491C3A76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4.16.3. дети, находящиеся на домашнем обучении;</w:t>
      </w:r>
    </w:p>
    <w:p w14:paraId="5AFBAA24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4.16.4. призеры и победители регионального этапа Всероссийской олимпиады школьников по соответствующему учеб</w:t>
      </w:r>
      <w:r>
        <w:rPr>
          <w:sz w:val="28"/>
          <w:szCs w:val="28"/>
        </w:rPr>
        <w:t>ному предмету;</w:t>
      </w:r>
    </w:p>
    <w:p w14:paraId="03BB08CA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4.16.5. лауреаты очных научно-практических конференций регионального уровня по соответствующему учебному предмету;</w:t>
      </w:r>
    </w:p>
    <w:p w14:paraId="394CDB77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4.16.6. в случае длительного отсутствия (3 учебных недели и более в период проведения годовых контрольных работ) ребенка по состоянию здоровья при предоставлении подтверждающего документа (медицинской справки); </w:t>
      </w:r>
    </w:p>
    <w:p w14:paraId="548C32E7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основании заявления родителей (законных п</w:t>
      </w:r>
      <w:r>
        <w:rPr>
          <w:sz w:val="28"/>
          <w:szCs w:val="28"/>
        </w:rPr>
        <w:t>редставителей) и решения педагогического совета, утвержденного приказом по Школе, могут не выполнять годовые контрольные работы. Отметка за учебный год в этом случае рассчитывается как среднее арифметическое отметок за четверти (полугодия).</w:t>
      </w:r>
    </w:p>
    <w:p w14:paraId="2189BD7C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4.17. Если в </w:t>
      </w:r>
      <w:r>
        <w:rPr>
          <w:sz w:val="28"/>
          <w:szCs w:val="28"/>
        </w:rPr>
        <w:t>день проведения годовой контрольной работы обучающийся отсутствовал по какой-либо причине (прогул, участие в соревнованиях, семейная причина и т.п.), то учитель обязан провести контрольную работу у такого ученика на ближайшем уроке или в установленные прик</w:t>
      </w:r>
      <w:r>
        <w:rPr>
          <w:sz w:val="28"/>
          <w:szCs w:val="28"/>
        </w:rPr>
        <w:t>азом резервные дни.</w:t>
      </w:r>
    </w:p>
    <w:p w14:paraId="3C36F14C" w14:textId="7A627D80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4.18. Оценивание годовых контрольных работ происходит по четырехбалльной системе, бинарной либо уровневой. Отметки за годовую контрольную работу по предметам учебного плана выставляются в </w:t>
      </w:r>
      <w:r w:rsidR="00CC37C9">
        <w:rPr>
          <w:sz w:val="28"/>
          <w:szCs w:val="28"/>
        </w:rPr>
        <w:t>электронный</w:t>
      </w:r>
      <w:r>
        <w:rPr>
          <w:sz w:val="28"/>
          <w:szCs w:val="28"/>
        </w:rPr>
        <w:t xml:space="preserve"> журнал на страницу соответствующего </w:t>
      </w:r>
      <w:r>
        <w:rPr>
          <w:sz w:val="28"/>
          <w:szCs w:val="28"/>
        </w:rPr>
        <w:t>предмета не позже чем через неделю после их проведения в столбец, соответствующий дате проведения итоговой годовой контрольной работы. Отметки за другие годовые контрольные работы (комплексная работа, групповой или индивидуальный проект, т.п.) могут быть з</w:t>
      </w:r>
      <w:r>
        <w:rPr>
          <w:sz w:val="28"/>
          <w:szCs w:val="28"/>
        </w:rPr>
        <w:t xml:space="preserve">афиксированы на специально выделенных страницах </w:t>
      </w:r>
      <w:r w:rsidR="00CC37C9">
        <w:rPr>
          <w:sz w:val="28"/>
          <w:szCs w:val="28"/>
        </w:rPr>
        <w:t>электронного</w:t>
      </w:r>
      <w:r>
        <w:rPr>
          <w:sz w:val="28"/>
          <w:szCs w:val="28"/>
        </w:rPr>
        <w:t xml:space="preserve"> журнала.</w:t>
      </w:r>
    </w:p>
    <w:p w14:paraId="22D3D3BE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4.19. Учащиеся, получившие неудовлетворительные отметки за контрольную работу, имеют возможность 1 раз повторно сдать контрольную работу аналогичного варианта в резервные сроки.</w:t>
      </w:r>
    </w:p>
    <w:p w14:paraId="336EDF6A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4.20. Го</w:t>
      </w:r>
      <w:r>
        <w:rPr>
          <w:sz w:val="28"/>
          <w:szCs w:val="28"/>
        </w:rPr>
        <w:t>довые контрольные работы обучающихся сшиваются по классам и предметам и вместе с текстом контрольной работы, аналитическими материалами хранятся в течение следующего учебного года в делах Школы.</w:t>
      </w:r>
    </w:p>
    <w:p w14:paraId="3F7DB29C" w14:textId="77777777" w:rsidR="00BB3130" w:rsidRDefault="00932379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4.21. Отметка учащихся за учебный год выставляется не менее ч</w:t>
      </w:r>
      <w:r>
        <w:rPr>
          <w:sz w:val="28"/>
          <w:szCs w:val="28"/>
        </w:rPr>
        <w:t>ем за два дня до окончания учебного года в отдельный столбец, следующий непосредственно за столбцом с отметкой за четвертую четверть (второе полугодие).</w:t>
      </w:r>
    </w:p>
    <w:p w14:paraId="5439E0FD" w14:textId="77777777" w:rsidR="00BB3130" w:rsidRDefault="00932379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4.22. Классные руководители доводят до сведения родителей (законных представителей) сведения о результа</w:t>
      </w:r>
      <w:r>
        <w:rPr>
          <w:color w:val="000000"/>
          <w:sz w:val="28"/>
          <w:szCs w:val="28"/>
        </w:rPr>
        <w:t>тах годовых контрольных работ в рамках промежуточной аттестации и годовых отметках (годовой промежуточной аттестации) по предметам, курсам, модулям, результатах промежуточной аттестации в целом как посредством заполнения предусмотренных документов, в том ч</w:t>
      </w:r>
      <w:r>
        <w:rPr>
          <w:color w:val="000000"/>
          <w:sz w:val="28"/>
          <w:szCs w:val="28"/>
        </w:rPr>
        <w:t>исле в электронной форме (дневник учащегося, электронный журнал), так и по запросу родителей (законных представителей) учащихся. Родители (законные представители) имеют право на получение информации о результатах годовых контрольных работ, итоговых отметок</w:t>
      </w:r>
      <w:r>
        <w:rPr>
          <w:color w:val="000000"/>
          <w:sz w:val="28"/>
          <w:szCs w:val="28"/>
        </w:rPr>
        <w:t xml:space="preserve"> за год, итогах промежуточной аттестации учащегося в письменной форме в виде выписки из соответствующих документов, для чего должны обратиться письменно к классному руководителю.</w:t>
      </w:r>
    </w:p>
    <w:p w14:paraId="4B792D57" w14:textId="77777777" w:rsidR="00BB3130" w:rsidRDefault="00932379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4.23. Обучающемуся и его родителям (законным представителям) предоставляется </w:t>
      </w:r>
      <w:r>
        <w:rPr>
          <w:color w:val="000000"/>
          <w:sz w:val="28"/>
          <w:szCs w:val="28"/>
        </w:rPr>
        <w:t>возможность ознакомиться с письменной годовой работой в рамках промежуточной аттестации, в случае несогласия с отметкой в течение 3-х дней письменно обратиться в комиссию по урегулированию споров между участниками образовательных отношений. На основании пи</w:t>
      </w:r>
      <w:r>
        <w:rPr>
          <w:color w:val="000000"/>
          <w:sz w:val="28"/>
          <w:szCs w:val="28"/>
        </w:rPr>
        <w:t>сьменного заявления родителей (законных представителей) обучающегося комиссия в составе учителей-предметников определяет качество проверки контрольной работы и соответствие отметки нормам оценивания.</w:t>
      </w:r>
    </w:p>
    <w:p w14:paraId="02CD3DDF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4.24. Результаты годовых контрольных работ и результаты </w:t>
      </w:r>
      <w:r>
        <w:rPr>
          <w:sz w:val="28"/>
          <w:szCs w:val="28"/>
        </w:rPr>
        <w:t xml:space="preserve">годовой промежуточной аттестации по предметам учебного плана обсуждаются на заседаниях </w:t>
      </w:r>
      <w:r>
        <w:rPr>
          <w:sz w:val="28"/>
          <w:szCs w:val="28"/>
        </w:rPr>
        <w:lastRenderedPageBreak/>
        <w:t>методических объединений, общие итоги промежуточной аттестации – на педагогических советах.</w:t>
      </w:r>
    </w:p>
    <w:p w14:paraId="16CB50A2" w14:textId="77777777" w:rsidR="00BB3130" w:rsidRDefault="00932379">
      <w:pPr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4.25. Результаты промежуточной аттестации по предметам учебного плана оформля</w:t>
      </w:r>
      <w:r>
        <w:rPr>
          <w:sz w:val="28"/>
          <w:szCs w:val="28"/>
        </w:rPr>
        <w:t>ются протоколом промежуточной аттестации и хранятся в делах Школы три года.</w:t>
      </w:r>
    </w:p>
    <w:p w14:paraId="10E1084F" w14:textId="77777777" w:rsidR="00BB3130" w:rsidRDefault="00BB3130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14:paraId="240884AF" w14:textId="77777777" w:rsidR="00BB3130" w:rsidRDefault="00BB3130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14:paraId="75D6FA13" w14:textId="77777777" w:rsidR="00BB3130" w:rsidRDefault="00BB3130">
      <w:pPr>
        <w:tabs>
          <w:tab w:val="left" w:pos="0"/>
        </w:tabs>
        <w:ind w:firstLine="567"/>
        <w:jc w:val="both"/>
        <w:rPr>
          <w:sz w:val="28"/>
          <w:szCs w:val="28"/>
        </w:rPr>
      </w:pPr>
    </w:p>
    <w:p w14:paraId="53449633" w14:textId="77777777" w:rsidR="00BB3130" w:rsidRDefault="00932379">
      <w:pPr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5. Перевод учащихся в следующий класс</w:t>
      </w:r>
    </w:p>
    <w:p w14:paraId="09430091" w14:textId="77777777" w:rsidR="00BB3130" w:rsidRDefault="00932379">
      <w:pPr>
        <w:tabs>
          <w:tab w:val="left" w:pos="876"/>
        </w:tabs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5.1.</w:t>
      </w:r>
      <w:r>
        <w:rPr>
          <w:color w:val="000000"/>
          <w:sz w:val="28"/>
          <w:szCs w:val="28"/>
        </w:rPr>
        <w:tab/>
        <w:t>Учащиеся, освоившие в полном объеме образовательную программу учебного года, успешно прошедшие годовую промежуточную аттестацию, перев</w:t>
      </w:r>
      <w:r>
        <w:rPr>
          <w:color w:val="000000"/>
          <w:sz w:val="28"/>
          <w:szCs w:val="28"/>
        </w:rPr>
        <w:t>одятся в следующий класс. Перевод учащегося в следующий класс осуществляется приказом директора Учреждения по решению педагогического совета Учреждения.</w:t>
      </w:r>
    </w:p>
    <w:p w14:paraId="6A796C93" w14:textId="77777777" w:rsidR="00BB3130" w:rsidRDefault="00932379">
      <w:pPr>
        <w:tabs>
          <w:tab w:val="left" w:pos="868"/>
        </w:tabs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5.2.</w:t>
      </w:r>
      <w:r>
        <w:rPr>
          <w:color w:val="000000"/>
          <w:sz w:val="28"/>
          <w:szCs w:val="28"/>
        </w:rPr>
        <w:tab/>
        <w:t xml:space="preserve">Неудовлетворительные результаты годовой промежуточной аттестации по одному или нескольким учебным </w:t>
      </w:r>
      <w:r>
        <w:rPr>
          <w:color w:val="000000"/>
          <w:sz w:val="28"/>
          <w:szCs w:val="28"/>
        </w:rPr>
        <w:t>предметам, курсам образовательной программы признаются академической задолженностью.</w:t>
      </w:r>
    </w:p>
    <w:p w14:paraId="4F47428E" w14:textId="77777777" w:rsidR="00BB3130" w:rsidRDefault="00932379">
      <w:pPr>
        <w:tabs>
          <w:tab w:val="left" w:pos="860"/>
        </w:tabs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5.3.</w:t>
      </w:r>
      <w:r>
        <w:rPr>
          <w:color w:val="000000"/>
          <w:sz w:val="28"/>
          <w:szCs w:val="28"/>
        </w:rPr>
        <w:tab/>
        <w:t>Учащиеся, имеющие по итогам учебного года академическую задолженность по одному или нескольким предметам, переводятся в следующий класс условно с академической задолж</w:t>
      </w:r>
      <w:r>
        <w:rPr>
          <w:color w:val="000000"/>
          <w:sz w:val="28"/>
          <w:szCs w:val="28"/>
        </w:rPr>
        <w:t>енностью.</w:t>
      </w:r>
    </w:p>
    <w:p w14:paraId="7BD124CA" w14:textId="77777777" w:rsidR="00BB3130" w:rsidRDefault="00932379">
      <w:pPr>
        <w:tabs>
          <w:tab w:val="left" w:pos="868"/>
        </w:tabs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5.4.</w:t>
      </w:r>
      <w:r>
        <w:rPr>
          <w:color w:val="000000"/>
          <w:sz w:val="28"/>
          <w:szCs w:val="28"/>
        </w:rPr>
        <w:tab/>
        <w:t>Учащиеся обязаны ликвидировать задолженность. Учителя, родители (законные представители) несовершеннолетнего учащегося обязаны создать условия учащемуся для ликвидации академической задолженности и обеспечить контроль своевременности ее ликв</w:t>
      </w:r>
      <w:r>
        <w:rPr>
          <w:color w:val="000000"/>
          <w:sz w:val="28"/>
          <w:szCs w:val="28"/>
        </w:rPr>
        <w:t>идации. Сроки ликвидации академической задолженности устанавливаются приказом Школы и доводятся до сведения родителей (законных представителей) несовершеннолетних под подпись.</w:t>
      </w:r>
    </w:p>
    <w:p w14:paraId="217D461B" w14:textId="77777777" w:rsidR="00BB3130" w:rsidRDefault="00932379">
      <w:pPr>
        <w:tabs>
          <w:tab w:val="left" w:pos="876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5.5.</w:t>
      </w:r>
      <w:r>
        <w:rPr>
          <w:color w:val="000000"/>
          <w:sz w:val="28"/>
          <w:szCs w:val="28"/>
        </w:rPr>
        <w:tab/>
        <w:t xml:space="preserve">Учащиеся, имеющие академическую задолженность, вправе пройти промежуточную </w:t>
      </w:r>
      <w:r>
        <w:rPr>
          <w:color w:val="000000"/>
          <w:sz w:val="28"/>
          <w:szCs w:val="28"/>
        </w:rPr>
        <w:t xml:space="preserve">аттестацию по соответствующему учебному предмету не более двух раз </w:t>
      </w:r>
      <w:r>
        <w:rPr>
          <w:color w:val="000000"/>
          <w:sz w:val="28"/>
          <w:szCs w:val="28"/>
          <w:shd w:val="clear" w:color="auto" w:fill="FFFFFF"/>
        </w:rPr>
        <w:t>в сроки, определяемые организацией, осуществляющей образовательную деятельность, в пределах одного года с момента образования академической задолженности. В указанный период не включаются в</w:t>
      </w:r>
      <w:r>
        <w:rPr>
          <w:color w:val="000000"/>
          <w:sz w:val="28"/>
          <w:szCs w:val="28"/>
          <w:shd w:val="clear" w:color="auto" w:fill="FFFFFF"/>
        </w:rPr>
        <w:t>ремя болезни обучающегося, нахождение его в академическом отпуске или отпуске по беременности и родам.</w:t>
      </w:r>
      <w:r>
        <w:rPr>
          <w:color w:val="000000"/>
          <w:sz w:val="28"/>
          <w:szCs w:val="28"/>
        </w:rPr>
        <w:t xml:space="preserve">  </w:t>
      </w:r>
    </w:p>
    <w:p w14:paraId="5DF742DD" w14:textId="77777777" w:rsidR="00BB3130" w:rsidRDefault="00932379">
      <w:pPr>
        <w:tabs>
          <w:tab w:val="left" w:pos="876"/>
        </w:tabs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5.6.</w:t>
      </w:r>
      <w:r>
        <w:rPr>
          <w:color w:val="000000"/>
          <w:sz w:val="28"/>
          <w:szCs w:val="28"/>
        </w:rPr>
        <w:tab/>
        <w:t>Для проведения годовой промежуточной аттестации во второй раз создается комиссия. Форма аттестации определяется аттестационной комиссией, состав к</w:t>
      </w:r>
      <w:r>
        <w:rPr>
          <w:color w:val="000000"/>
          <w:sz w:val="28"/>
          <w:szCs w:val="28"/>
        </w:rPr>
        <w:t>оторой утверждается директором Учреждения, в количестве не менее двух учителей соответствующего профиля.</w:t>
      </w:r>
    </w:p>
    <w:p w14:paraId="71CCF5F1" w14:textId="77777777" w:rsidR="00BB3130" w:rsidRDefault="00932379">
      <w:pPr>
        <w:tabs>
          <w:tab w:val="left" w:pos="876"/>
        </w:tabs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5.7.</w:t>
      </w:r>
      <w:r>
        <w:rPr>
          <w:color w:val="000000"/>
          <w:sz w:val="28"/>
          <w:szCs w:val="28"/>
        </w:rPr>
        <w:tab/>
        <w:t xml:space="preserve">При положительном результате аттестации педагогический совет принимает решение о переводе учащегося в класс, в который он был переведен условно с </w:t>
      </w:r>
      <w:r>
        <w:rPr>
          <w:color w:val="000000"/>
          <w:sz w:val="28"/>
          <w:szCs w:val="28"/>
        </w:rPr>
        <w:t>академической задолженностью. В случае если учащийся, переведенный в следующий класс условно с академической задолженностью, не ликвидирует в течение установленных сроков академическую задолженность по предмету и/или по предметам, он не может быть переведе</w:t>
      </w:r>
      <w:r>
        <w:rPr>
          <w:color w:val="000000"/>
          <w:sz w:val="28"/>
          <w:szCs w:val="28"/>
        </w:rPr>
        <w:t>н в следующий класс.</w:t>
      </w:r>
    </w:p>
    <w:p w14:paraId="5F0420B3" w14:textId="77777777" w:rsidR="00BB3130" w:rsidRDefault="00932379">
      <w:pPr>
        <w:tabs>
          <w:tab w:val="left" w:pos="868"/>
        </w:tabs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5.8.</w:t>
      </w:r>
      <w:r>
        <w:rPr>
          <w:color w:val="000000"/>
          <w:sz w:val="28"/>
          <w:szCs w:val="28"/>
        </w:rPr>
        <w:tab/>
        <w:t>Учащиеся, не ликвидировавшие в установленные сроки академической задолженности с момента ее образования по образовательным программам начального общего, основного общего, среднего общего образования, по усмотрению их родителей (за</w:t>
      </w:r>
      <w:r>
        <w:rPr>
          <w:color w:val="000000"/>
          <w:sz w:val="28"/>
          <w:szCs w:val="28"/>
        </w:rPr>
        <w:t xml:space="preserve">конных представителей) оставляются на повторное обучение, переводятся на обучение по адаптированным образовательным программам в </w:t>
      </w:r>
      <w:r>
        <w:rPr>
          <w:color w:val="000000"/>
          <w:sz w:val="28"/>
          <w:szCs w:val="28"/>
        </w:rPr>
        <w:lastRenderedPageBreak/>
        <w:t>соответствии с заключением психолого-медико-педагогической комиссии либо на обучение по индивидуальному учебному плану.</w:t>
      </w:r>
    </w:p>
    <w:p w14:paraId="3C676080" w14:textId="77777777" w:rsidR="00BB3130" w:rsidRDefault="00932379">
      <w:pPr>
        <w:tabs>
          <w:tab w:val="left" w:pos="992"/>
        </w:tabs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5.9.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 Ответственность за ликвидацию учащимися академической задолженности возлагается на их родителей (законных представителей).</w:t>
      </w:r>
    </w:p>
    <w:p w14:paraId="64EDD06F" w14:textId="77777777" w:rsidR="00BB3130" w:rsidRDefault="00932379">
      <w:pPr>
        <w:tabs>
          <w:tab w:val="left" w:pos="992"/>
        </w:tabs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5.10.</w:t>
      </w:r>
      <w:r>
        <w:rPr>
          <w:color w:val="000000"/>
          <w:sz w:val="28"/>
          <w:szCs w:val="28"/>
        </w:rPr>
        <w:tab/>
        <w:t>Учащиеся по образовательным программам начального общего, основного общего, среднего общего образования, получающие образовани</w:t>
      </w:r>
      <w:r>
        <w:rPr>
          <w:color w:val="000000"/>
          <w:sz w:val="28"/>
          <w:szCs w:val="28"/>
        </w:rPr>
        <w:t>е в форме семейного образования, не ликвидировавшие в установленные сроки академической задолженности, продолжают получать образование в учреждении.</w:t>
      </w:r>
    </w:p>
    <w:p w14:paraId="12622C89" w14:textId="77777777" w:rsidR="00BB3130" w:rsidRDefault="00932379">
      <w:pPr>
        <w:tabs>
          <w:tab w:val="left" w:pos="992"/>
        </w:tabs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5.11.</w:t>
      </w:r>
      <w:r>
        <w:rPr>
          <w:color w:val="000000"/>
          <w:sz w:val="28"/>
          <w:szCs w:val="28"/>
        </w:rPr>
        <w:tab/>
        <w:t>Не допускается взимание платы с учащихся за прохождение промежуточной аттестации.</w:t>
      </w:r>
    </w:p>
    <w:p w14:paraId="5B53410F" w14:textId="77777777" w:rsidR="00BB3130" w:rsidRDefault="00BB3130">
      <w:pPr>
        <w:shd w:val="clear" w:color="auto" w:fill="FFFFFF"/>
        <w:jc w:val="both"/>
        <w:rPr>
          <w:sz w:val="28"/>
          <w:szCs w:val="28"/>
        </w:rPr>
      </w:pPr>
      <w:bookmarkStart w:id="1" w:name="Pg10"/>
      <w:bookmarkEnd w:id="1"/>
    </w:p>
    <w:sectPr w:rsidR="00BB3130">
      <w:footerReference w:type="even" r:id="rId10"/>
      <w:footerReference w:type="default" r:id="rId11"/>
      <w:pgSz w:w="11906" w:h="16838"/>
      <w:pgMar w:top="567" w:right="566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00EB7C" w14:textId="77777777" w:rsidR="00932379" w:rsidRDefault="00932379">
      <w:r>
        <w:separator/>
      </w:r>
    </w:p>
  </w:endnote>
  <w:endnote w:type="continuationSeparator" w:id="0">
    <w:p w14:paraId="629D5BAA" w14:textId="77777777" w:rsidR="00932379" w:rsidRDefault="00932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8523DA" w14:textId="77777777" w:rsidR="00BB3130" w:rsidRDefault="00932379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7DBD2BEC" w14:textId="77777777" w:rsidR="00BB3130" w:rsidRDefault="00BB3130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4F6686" w14:textId="77777777" w:rsidR="00BB3130" w:rsidRDefault="00932379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E4030D">
      <w:rPr>
        <w:rStyle w:val="ab"/>
        <w:noProof/>
      </w:rPr>
      <w:t>2</w:t>
    </w:r>
    <w:r>
      <w:rPr>
        <w:rStyle w:val="ab"/>
      </w:rPr>
      <w:fldChar w:fldCharType="end"/>
    </w:r>
  </w:p>
  <w:p w14:paraId="441CF40D" w14:textId="77777777" w:rsidR="00BB3130" w:rsidRDefault="00BB3130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A7E26D" w14:textId="77777777" w:rsidR="00932379" w:rsidRDefault="00932379">
      <w:r>
        <w:separator/>
      </w:r>
    </w:p>
  </w:footnote>
  <w:footnote w:type="continuationSeparator" w:id="0">
    <w:p w14:paraId="30151C25" w14:textId="77777777" w:rsidR="00932379" w:rsidRDefault="009323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7289"/>
    <w:multiLevelType w:val="hybridMultilevel"/>
    <w:tmpl w:val="998279EC"/>
    <w:lvl w:ilvl="0" w:tplc="C5D89E4A">
      <w:start w:val="1"/>
      <w:numFmt w:val="decimal"/>
      <w:lvlText w:val="%1."/>
      <w:lvlJc w:val="left"/>
      <w:pPr>
        <w:tabs>
          <w:tab w:val="num" w:pos="3196"/>
        </w:tabs>
        <w:ind w:left="3196" w:hanging="360"/>
      </w:pPr>
      <w:rPr>
        <w:rFonts w:hint="default"/>
        <w:u w:val="single"/>
      </w:rPr>
    </w:lvl>
    <w:lvl w:ilvl="1" w:tplc="E52A3ADC">
      <w:numFmt w:val="none"/>
      <w:lvlText w:val=""/>
      <w:lvlJc w:val="left"/>
      <w:pPr>
        <w:tabs>
          <w:tab w:val="num" w:pos="360"/>
        </w:tabs>
      </w:pPr>
    </w:lvl>
    <w:lvl w:ilvl="2" w:tplc="8AC2DB1E">
      <w:numFmt w:val="none"/>
      <w:lvlText w:val=""/>
      <w:lvlJc w:val="left"/>
      <w:pPr>
        <w:tabs>
          <w:tab w:val="num" w:pos="360"/>
        </w:tabs>
      </w:pPr>
    </w:lvl>
    <w:lvl w:ilvl="3" w:tplc="A0D22978">
      <w:numFmt w:val="none"/>
      <w:lvlText w:val=""/>
      <w:lvlJc w:val="left"/>
      <w:pPr>
        <w:tabs>
          <w:tab w:val="num" w:pos="360"/>
        </w:tabs>
      </w:pPr>
    </w:lvl>
    <w:lvl w:ilvl="4" w:tplc="514C4B12">
      <w:numFmt w:val="none"/>
      <w:lvlText w:val=""/>
      <w:lvlJc w:val="left"/>
      <w:pPr>
        <w:tabs>
          <w:tab w:val="num" w:pos="360"/>
        </w:tabs>
      </w:pPr>
    </w:lvl>
    <w:lvl w:ilvl="5" w:tplc="883CE724">
      <w:numFmt w:val="none"/>
      <w:lvlText w:val=""/>
      <w:lvlJc w:val="left"/>
      <w:pPr>
        <w:tabs>
          <w:tab w:val="num" w:pos="360"/>
        </w:tabs>
      </w:pPr>
    </w:lvl>
    <w:lvl w:ilvl="6" w:tplc="ECE8026A">
      <w:numFmt w:val="none"/>
      <w:lvlText w:val=""/>
      <w:lvlJc w:val="left"/>
      <w:pPr>
        <w:tabs>
          <w:tab w:val="num" w:pos="360"/>
        </w:tabs>
      </w:pPr>
    </w:lvl>
    <w:lvl w:ilvl="7" w:tplc="DF44D86C">
      <w:numFmt w:val="none"/>
      <w:lvlText w:val=""/>
      <w:lvlJc w:val="left"/>
      <w:pPr>
        <w:tabs>
          <w:tab w:val="num" w:pos="360"/>
        </w:tabs>
      </w:pPr>
    </w:lvl>
    <w:lvl w:ilvl="8" w:tplc="2AFAFBDA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04835427"/>
    <w:multiLevelType w:val="multilevel"/>
    <w:tmpl w:val="58620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C63919"/>
    <w:multiLevelType w:val="multilevel"/>
    <w:tmpl w:val="6944B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CA5B58"/>
    <w:multiLevelType w:val="hybridMultilevel"/>
    <w:tmpl w:val="F5AEA7B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CCC328D"/>
    <w:multiLevelType w:val="singleLevel"/>
    <w:tmpl w:val="329E40EC"/>
    <w:lvl w:ilvl="0">
      <w:numFmt w:val="bullet"/>
      <w:lvlText w:val="*"/>
      <w:lvlJc w:val="left"/>
    </w:lvl>
  </w:abstractNum>
  <w:abstractNum w:abstractNumId="5">
    <w:nsid w:val="0DA10CC7"/>
    <w:multiLevelType w:val="multilevel"/>
    <w:tmpl w:val="B0A654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6">
    <w:nsid w:val="0F6F5239"/>
    <w:multiLevelType w:val="singleLevel"/>
    <w:tmpl w:val="43522CAE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7">
    <w:nsid w:val="14571127"/>
    <w:multiLevelType w:val="hybridMultilevel"/>
    <w:tmpl w:val="814E10EE"/>
    <w:lvl w:ilvl="0" w:tplc="67CEAE98">
      <w:start w:val="6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8">
    <w:nsid w:val="1BE01BC0"/>
    <w:multiLevelType w:val="multilevel"/>
    <w:tmpl w:val="73BC6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1451B2"/>
    <w:multiLevelType w:val="multilevel"/>
    <w:tmpl w:val="D6446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7D1932"/>
    <w:multiLevelType w:val="multilevel"/>
    <w:tmpl w:val="A3A45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973771"/>
    <w:multiLevelType w:val="hybridMultilevel"/>
    <w:tmpl w:val="3A509A60"/>
    <w:lvl w:ilvl="0" w:tplc="31423C5E">
      <w:start w:val="2"/>
      <w:numFmt w:val="decimal"/>
      <w:lvlText w:val="%1."/>
      <w:lvlJc w:val="left"/>
      <w:pPr>
        <w:tabs>
          <w:tab w:val="num" w:pos="1365"/>
        </w:tabs>
        <w:ind w:left="136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04A34A3"/>
    <w:multiLevelType w:val="multilevel"/>
    <w:tmpl w:val="F9109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C820D9"/>
    <w:multiLevelType w:val="multilevel"/>
    <w:tmpl w:val="A8545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001131"/>
    <w:multiLevelType w:val="multilevel"/>
    <w:tmpl w:val="7FE4C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354D5A"/>
    <w:multiLevelType w:val="multilevel"/>
    <w:tmpl w:val="78F4C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44A14D2"/>
    <w:multiLevelType w:val="multilevel"/>
    <w:tmpl w:val="C3FAD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B56600"/>
    <w:multiLevelType w:val="hybridMultilevel"/>
    <w:tmpl w:val="B5806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C30A3F"/>
    <w:multiLevelType w:val="hybridMultilevel"/>
    <w:tmpl w:val="A55EB3B4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7"/>
        </w:tabs>
        <w:ind w:left="2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7"/>
        </w:tabs>
        <w:ind w:left="3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7"/>
        </w:tabs>
        <w:ind w:left="4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7"/>
        </w:tabs>
        <w:ind w:left="5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7"/>
        </w:tabs>
        <w:ind w:left="5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7"/>
        </w:tabs>
        <w:ind w:left="6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7"/>
        </w:tabs>
        <w:ind w:left="7197" w:hanging="360"/>
      </w:pPr>
      <w:rPr>
        <w:rFonts w:ascii="Wingdings" w:hAnsi="Wingdings" w:hint="default"/>
      </w:rPr>
    </w:lvl>
  </w:abstractNum>
  <w:abstractNum w:abstractNumId="19">
    <w:nsid w:val="58DB1C10"/>
    <w:multiLevelType w:val="hybridMultilevel"/>
    <w:tmpl w:val="A9440C8E"/>
    <w:lvl w:ilvl="0" w:tplc="04190001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7"/>
        </w:tabs>
        <w:ind w:left="2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7"/>
        </w:tabs>
        <w:ind w:left="2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7"/>
        </w:tabs>
        <w:ind w:left="3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7"/>
        </w:tabs>
        <w:ind w:left="4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7"/>
        </w:tabs>
        <w:ind w:left="5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7"/>
        </w:tabs>
        <w:ind w:left="5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7"/>
        </w:tabs>
        <w:ind w:left="6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7"/>
        </w:tabs>
        <w:ind w:left="7197" w:hanging="360"/>
      </w:pPr>
      <w:rPr>
        <w:rFonts w:ascii="Wingdings" w:hAnsi="Wingdings" w:hint="default"/>
      </w:rPr>
    </w:lvl>
  </w:abstractNum>
  <w:abstractNum w:abstractNumId="20">
    <w:nsid w:val="5ECC10A4"/>
    <w:multiLevelType w:val="hybridMultilevel"/>
    <w:tmpl w:val="25EA0F06"/>
    <w:lvl w:ilvl="0" w:tplc="892E503A">
      <w:start w:val="1"/>
      <w:numFmt w:val="upperRoman"/>
      <w:lvlText w:val="%1."/>
      <w:lvlJc w:val="left"/>
      <w:pPr>
        <w:ind w:left="740" w:hanging="720"/>
      </w:pPr>
      <w:rPr>
        <w:rFonts w:ascii="Times New Roman Bold" w:hAnsi="Times New Roman Bold" w:cs="Times New Roman Bold"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1">
    <w:nsid w:val="613B5CD6"/>
    <w:multiLevelType w:val="multilevel"/>
    <w:tmpl w:val="A0C66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32B303B"/>
    <w:multiLevelType w:val="multilevel"/>
    <w:tmpl w:val="23D039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D663E17"/>
    <w:multiLevelType w:val="multilevel"/>
    <w:tmpl w:val="8A52D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2FC0DC8"/>
    <w:multiLevelType w:val="hybridMultilevel"/>
    <w:tmpl w:val="C818B6DA"/>
    <w:lvl w:ilvl="0" w:tplc="04190001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7"/>
        </w:tabs>
        <w:ind w:left="2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7"/>
        </w:tabs>
        <w:ind w:left="2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7"/>
        </w:tabs>
        <w:ind w:left="3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7"/>
        </w:tabs>
        <w:ind w:left="4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7"/>
        </w:tabs>
        <w:ind w:left="5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7"/>
        </w:tabs>
        <w:ind w:left="5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7"/>
        </w:tabs>
        <w:ind w:left="6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7"/>
        </w:tabs>
        <w:ind w:left="7197" w:hanging="360"/>
      </w:pPr>
      <w:rPr>
        <w:rFonts w:ascii="Wingdings" w:hAnsi="Wingdings" w:hint="default"/>
      </w:rPr>
    </w:lvl>
  </w:abstractNum>
  <w:abstractNum w:abstractNumId="25">
    <w:nsid w:val="77CE7573"/>
    <w:multiLevelType w:val="hybridMultilevel"/>
    <w:tmpl w:val="02302B9C"/>
    <w:lvl w:ilvl="0" w:tplc="ACF266EA">
      <w:start w:val="1"/>
      <w:numFmt w:val="decimal"/>
      <w:lvlText w:val="%1."/>
      <w:lvlJc w:val="left"/>
      <w:pPr>
        <w:ind w:left="7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6">
    <w:nsid w:val="7B44456C"/>
    <w:multiLevelType w:val="hybridMultilevel"/>
    <w:tmpl w:val="03AAD860"/>
    <w:lvl w:ilvl="0" w:tplc="A7829318">
      <w:start w:val="5"/>
      <w:numFmt w:val="decimal"/>
      <w:lvlText w:val="%1."/>
      <w:lvlJc w:val="left"/>
      <w:pPr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  <w:rPr>
        <w:rFonts w:cs="Times New Roman"/>
      </w:rPr>
    </w:lvl>
  </w:abstractNum>
  <w:num w:numId="1">
    <w:abstractNumId w:val="0"/>
  </w:num>
  <w:num w:numId="2">
    <w:abstractNumId w:val="18"/>
  </w:num>
  <w:num w:numId="3">
    <w:abstractNumId w:val="19"/>
  </w:num>
  <w:num w:numId="4">
    <w:abstractNumId w:val="24"/>
  </w:num>
  <w:num w:numId="5">
    <w:abstractNumId w:val="3"/>
  </w:num>
  <w:num w:numId="6">
    <w:abstractNumId w:val="22"/>
  </w:num>
  <w:num w:numId="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26"/>
  </w:num>
  <w:num w:numId="10">
    <w:abstractNumId w:val="7"/>
  </w:num>
  <w:num w:numId="11">
    <w:abstractNumId w:val="4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Arial" w:hAnsi="Arial" w:cs="Arial" w:hint="default"/>
        </w:rPr>
      </w:lvl>
    </w:lvlOverride>
  </w:num>
  <w:num w:numId="12">
    <w:abstractNumId w:val="4"/>
    <w:lvlOverride w:ilvl="0">
      <w:lvl w:ilvl="0">
        <w:start w:val="65535"/>
        <w:numFmt w:val="bullet"/>
        <w:lvlText w:val="•"/>
        <w:legacy w:legacy="1" w:legacySpace="0" w:legacyIndent="182"/>
        <w:lvlJc w:val="left"/>
        <w:rPr>
          <w:rFonts w:ascii="Arial" w:hAnsi="Arial" w:cs="Arial" w:hint="default"/>
        </w:rPr>
      </w:lvl>
    </w:lvlOverride>
  </w:num>
  <w:num w:numId="13">
    <w:abstractNumId w:val="4"/>
    <w:lvlOverride w:ilvl="0">
      <w:lvl w:ilvl="0">
        <w:start w:val="65535"/>
        <w:numFmt w:val="bullet"/>
        <w:lvlText w:val="—"/>
        <w:legacy w:legacy="1" w:legacySpace="0" w:legacyIndent="230"/>
        <w:lvlJc w:val="left"/>
        <w:rPr>
          <w:rFonts w:ascii="Arial" w:hAnsi="Arial" w:cs="Arial" w:hint="default"/>
        </w:rPr>
      </w:lvl>
    </w:lvlOverride>
  </w:num>
  <w:num w:numId="14">
    <w:abstractNumId w:val="4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Arial" w:hAnsi="Arial" w:cs="Arial" w:hint="default"/>
        </w:rPr>
      </w:lvl>
    </w:lvlOverride>
  </w:num>
  <w:num w:numId="15">
    <w:abstractNumId w:val="4"/>
    <w:lvlOverride w:ilvl="0">
      <w:lvl w:ilvl="0">
        <w:start w:val="65535"/>
        <w:numFmt w:val="bullet"/>
        <w:lvlText w:val="•"/>
        <w:legacy w:legacy="1" w:legacySpace="0" w:legacyIndent="168"/>
        <w:lvlJc w:val="left"/>
        <w:rPr>
          <w:rFonts w:ascii="Arial" w:hAnsi="Arial" w:cs="Arial" w:hint="default"/>
        </w:rPr>
      </w:lvl>
    </w:lvlOverride>
  </w:num>
  <w:num w:numId="16">
    <w:abstractNumId w:val="4"/>
    <w:lvlOverride w:ilvl="0">
      <w:lvl w:ilvl="0">
        <w:start w:val="65535"/>
        <w:numFmt w:val="bullet"/>
        <w:lvlText w:val="—"/>
        <w:legacy w:legacy="1" w:legacySpace="0" w:legacyIndent="206"/>
        <w:lvlJc w:val="left"/>
        <w:rPr>
          <w:rFonts w:ascii="Arial" w:hAnsi="Arial" w:cs="Arial" w:hint="default"/>
        </w:rPr>
      </w:lvl>
    </w:lvlOverride>
  </w:num>
  <w:num w:numId="17">
    <w:abstractNumId w:val="4"/>
    <w:lvlOverride w:ilvl="0">
      <w:lvl w:ilvl="0">
        <w:start w:val="65535"/>
        <w:numFmt w:val="bullet"/>
        <w:lvlText w:val="—"/>
        <w:legacy w:legacy="1" w:legacySpace="0" w:legacyIndent="201"/>
        <w:lvlJc w:val="left"/>
        <w:rPr>
          <w:rFonts w:ascii="Arial" w:hAnsi="Arial" w:cs="Arial" w:hint="default"/>
        </w:rPr>
      </w:lvl>
    </w:lvlOverride>
  </w:num>
  <w:num w:numId="18">
    <w:abstractNumId w:val="6"/>
  </w:num>
  <w:num w:numId="19">
    <w:abstractNumId w:val="11"/>
  </w:num>
  <w:num w:numId="20">
    <w:abstractNumId w:val="23"/>
  </w:num>
  <w:num w:numId="21">
    <w:abstractNumId w:val="15"/>
  </w:num>
  <w:num w:numId="22">
    <w:abstractNumId w:val="9"/>
  </w:num>
  <w:num w:numId="23">
    <w:abstractNumId w:val="21"/>
  </w:num>
  <w:num w:numId="24">
    <w:abstractNumId w:val="10"/>
  </w:num>
  <w:num w:numId="25">
    <w:abstractNumId w:val="16"/>
  </w:num>
  <w:num w:numId="26">
    <w:abstractNumId w:val="12"/>
  </w:num>
  <w:num w:numId="27">
    <w:abstractNumId w:val="2"/>
  </w:num>
  <w:num w:numId="28">
    <w:abstractNumId w:val="13"/>
  </w:num>
  <w:num w:numId="29">
    <w:abstractNumId w:val="14"/>
  </w:num>
  <w:num w:numId="30">
    <w:abstractNumId w:val="1"/>
  </w:num>
  <w:num w:numId="31">
    <w:abstractNumId w:val="8"/>
  </w:num>
  <w:num w:numId="32">
    <w:abstractNumId w:val="17"/>
  </w:num>
  <w:num w:numId="33">
    <w:abstractNumId w:val="20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130"/>
    <w:rsid w:val="00912698"/>
    <w:rsid w:val="00932379"/>
    <w:rsid w:val="00AA3F50"/>
    <w:rsid w:val="00B76A17"/>
    <w:rsid w:val="00B903D1"/>
    <w:rsid w:val="00BB3130"/>
    <w:rsid w:val="00CC37C9"/>
    <w:rsid w:val="00E40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8E9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styleId="a4">
    <w:name w:val="Body Text"/>
    <w:basedOn w:val="a"/>
    <w:link w:val="a5"/>
    <w:uiPriority w:val="99"/>
    <w:rPr>
      <w:szCs w:val="20"/>
    </w:rPr>
  </w:style>
  <w:style w:type="character" w:customStyle="1" w:styleId="a5">
    <w:name w:val="Основной текст Знак"/>
    <w:basedOn w:val="a0"/>
    <w:link w:val="a4"/>
    <w:uiPriority w:val="99"/>
    <w:rPr>
      <w:sz w:val="24"/>
    </w:rPr>
  </w:style>
  <w:style w:type="paragraph" w:styleId="a6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rPr>
      <w:rFonts w:ascii="Segoe UI" w:hAnsi="Segoe UI" w:cs="Segoe UI"/>
      <w:sz w:val="18"/>
      <w:szCs w:val="18"/>
    </w:rPr>
  </w:style>
  <w:style w:type="paragraph" w:styleId="a9">
    <w:name w:val="footer"/>
    <w:basedOn w:val="a"/>
    <w:link w:val="aa"/>
    <w:pPr>
      <w:widowControl w:val="0"/>
      <w:tabs>
        <w:tab w:val="center" w:pos="4677"/>
        <w:tab w:val="right" w:pos="9355"/>
      </w:tabs>
    </w:pPr>
    <w:rPr>
      <w:rFonts w:ascii="Arial" w:hAnsi="Arial" w:cs="Arial"/>
      <w:sz w:val="20"/>
      <w:szCs w:val="20"/>
    </w:rPr>
  </w:style>
  <w:style w:type="character" w:customStyle="1" w:styleId="aa">
    <w:name w:val="Нижний колонтитул Знак"/>
    <w:basedOn w:val="a0"/>
    <w:link w:val="a9"/>
    <w:rPr>
      <w:rFonts w:ascii="Arial" w:hAnsi="Arial" w:cs="Arial"/>
    </w:rPr>
  </w:style>
  <w:style w:type="character" w:styleId="ab">
    <w:name w:val="page number"/>
    <w:basedOn w:val="a0"/>
  </w:style>
  <w:style w:type="paragraph" w:customStyle="1" w:styleId="c8">
    <w:name w:val="c8"/>
    <w:basedOn w:val="a"/>
    <w:pPr>
      <w:spacing w:before="100" w:beforeAutospacing="1" w:after="100" w:afterAutospacing="1"/>
    </w:pPr>
  </w:style>
  <w:style w:type="character" w:customStyle="1" w:styleId="c0">
    <w:name w:val="c0"/>
    <w:basedOn w:val="a0"/>
  </w:style>
  <w:style w:type="paragraph" w:customStyle="1" w:styleId="c1">
    <w:name w:val="c1"/>
    <w:basedOn w:val="a"/>
    <w:pPr>
      <w:spacing w:before="100" w:beforeAutospacing="1" w:after="100" w:afterAutospacing="1"/>
    </w:pPr>
  </w:style>
  <w:style w:type="paragraph" w:customStyle="1" w:styleId="c5">
    <w:name w:val="c5"/>
    <w:basedOn w:val="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</w:style>
  <w:style w:type="paragraph" w:customStyle="1" w:styleId="c4">
    <w:name w:val="c4"/>
    <w:basedOn w:val="a"/>
    <w:pPr>
      <w:spacing w:before="100" w:beforeAutospacing="1" w:after="100" w:afterAutospacing="1"/>
    </w:pPr>
  </w:style>
  <w:style w:type="paragraph" w:customStyle="1" w:styleId="Style14">
    <w:name w:val="Style14"/>
    <w:basedOn w:val="a"/>
    <w:uiPriority w:val="99"/>
    <w:pPr>
      <w:widowControl w:val="0"/>
      <w:spacing w:line="336" w:lineRule="exact"/>
    </w:pPr>
  </w:style>
  <w:style w:type="character" w:customStyle="1" w:styleId="FontStyle29">
    <w:name w:val="Font Style29"/>
    <w:uiPriority w:val="99"/>
    <w:rPr>
      <w:rFonts w:ascii="Times New Roman" w:hAnsi="Times New Roman" w:cs="Times New Roman"/>
      <w:b/>
      <w:bCs/>
      <w:sz w:val="20"/>
      <w:szCs w:val="20"/>
    </w:rPr>
  </w:style>
  <w:style w:type="table" w:styleId="ac">
    <w:name w:val="Table Grid"/>
    <w:basedOn w:val="a1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iPriority w:val="99"/>
    <w:unhideWhenUsed/>
    <w:rPr>
      <w:color w:val="0000FF"/>
      <w:u w:val="single"/>
    </w:rPr>
  </w:style>
  <w:style w:type="table" w:customStyle="1" w:styleId="1">
    <w:name w:val="Сетка таблицы1"/>
    <w:basedOn w:val="a1"/>
    <w:next w:val="ac"/>
    <w:uiPriority w:val="5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Pr>
      <w:sz w:val="24"/>
      <w:szCs w:val="24"/>
    </w:rPr>
  </w:style>
  <w:style w:type="character" w:styleId="af0">
    <w:name w:val="annotation reference"/>
    <w:basedOn w:val="a0"/>
    <w:uiPriority w:val="99"/>
    <w:semiHidden/>
    <w:unhideWhenUsed/>
    <w:rsid w:val="00AA3F50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AA3F50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AA3F50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AA3F50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AA3F5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styleId="a4">
    <w:name w:val="Body Text"/>
    <w:basedOn w:val="a"/>
    <w:link w:val="a5"/>
    <w:uiPriority w:val="99"/>
    <w:rPr>
      <w:szCs w:val="20"/>
    </w:rPr>
  </w:style>
  <w:style w:type="character" w:customStyle="1" w:styleId="a5">
    <w:name w:val="Основной текст Знак"/>
    <w:basedOn w:val="a0"/>
    <w:link w:val="a4"/>
    <w:uiPriority w:val="99"/>
    <w:rPr>
      <w:sz w:val="24"/>
    </w:rPr>
  </w:style>
  <w:style w:type="paragraph" w:styleId="a6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rPr>
      <w:rFonts w:ascii="Segoe UI" w:hAnsi="Segoe UI" w:cs="Segoe UI"/>
      <w:sz w:val="18"/>
      <w:szCs w:val="18"/>
    </w:rPr>
  </w:style>
  <w:style w:type="paragraph" w:styleId="a9">
    <w:name w:val="footer"/>
    <w:basedOn w:val="a"/>
    <w:link w:val="aa"/>
    <w:pPr>
      <w:widowControl w:val="0"/>
      <w:tabs>
        <w:tab w:val="center" w:pos="4677"/>
        <w:tab w:val="right" w:pos="9355"/>
      </w:tabs>
    </w:pPr>
    <w:rPr>
      <w:rFonts w:ascii="Arial" w:hAnsi="Arial" w:cs="Arial"/>
      <w:sz w:val="20"/>
      <w:szCs w:val="20"/>
    </w:rPr>
  </w:style>
  <w:style w:type="character" w:customStyle="1" w:styleId="aa">
    <w:name w:val="Нижний колонтитул Знак"/>
    <w:basedOn w:val="a0"/>
    <w:link w:val="a9"/>
    <w:rPr>
      <w:rFonts w:ascii="Arial" w:hAnsi="Arial" w:cs="Arial"/>
    </w:rPr>
  </w:style>
  <w:style w:type="character" w:styleId="ab">
    <w:name w:val="page number"/>
    <w:basedOn w:val="a0"/>
  </w:style>
  <w:style w:type="paragraph" w:customStyle="1" w:styleId="c8">
    <w:name w:val="c8"/>
    <w:basedOn w:val="a"/>
    <w:pPr>
      <w:spacing w:before="100" w:beforeAutospacing="1" w:after="100" w:afterAutospacing="1"/>
    </w:pPr>
  </w:style>
  <w:style w:type="character" w:customStyle="1" w:styleId="c0">
    <w:name w:val="c0"/>
    <w:basedOn w:val="a0"/>
  </w:style>
  <w:style w:type="paragraph" w:customStyle="1" w:styleId="c1">
    <w:name w:val="c1"/>
    <w:basedOn w:val="a"/>
    <w:pPr>
      <w:spacing w:before="100" w:beforeAutospacing="1" w:after="100" w:afterAutospacing="1"/>
    </w:pPr>
  </w:style>
  <w:style w:type="paragraph" w:customStyle="1" w:styleId="c5">
    <w:name w:val="c5"/>
    <w:basedOn w:val="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</w:style>
  <w:style w:type="paragraph" w:customStyle="1" w:styleId="c4">
    <w:name w:val="c4"/>
    <w:basedOn w:val="a"/>
    <w:pPr>
      <w:spacing w:before="100" w:beforeAutospacing="1" w:after="100" w:afterAutospacing="1"/>
    </w:pPr>
  </w:style>
  <w:style w:type="paragraph" w:customStyle="1" w:styleId="Style14">
    <w:name w:val="Style14"/>
    <w:basedOn w:val="a"/>
    <w:uiPriority w:val="99"/>
    <w:pPr>
      <w:widowControl w:val="0"/>
      <w:spacing w:line="336" w:lineRule="exact"/>
    </w:pPr>
  </w:style>
  <w:style w:type="character" w:customStyle="1" w:styleId="FontStyle29">
    <w:name w:val="Font Style29"/>
    <w:uiPriority w:val="99"/>
    <w:rPr>
      <w:rFonts w:ascii="Times New Roman" w:hAnsi="Times New Roman" w:cs="Times New Roman"/>
      <w:b/>
      <w:bCs/>
      <w:sz w:val="20"/>
      <w:szCs w:val="20"/>
    </w:rPr>
  </w:style>
  <w:style w:type="table" w:styleId="ac">
    <w:name w:val="Table Grid"/>
    <w:basedOn w:val="a1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iPriority w:val="99"/>
    <w:unhideWhenUsed/>
    <w:rPr>
      <w:color w:val="0000FF"/>
      <w:u w:val="single"/>
    </w:rPr>
  </w:style>
  <w:style w:type="table" w:customStyle="1" w:styleId="1">
    <w:name w:val="Сетка таблицы1"/>
    <w:basedOn w:val="a1"/>
    <w:next w:val="ac"/>
    <w:uiPriority w:val="5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Pr>
      <w:sz w:val="24"/>
      <w:szCs w:val="24"/>
    </w:rPr>
  </w:style>
  <w:style w:type="character" w:styleId="af0">
    <w:name w:val="annotation reference"/>
    <w:basedOn w:val="a0"/>
    <w:uiPriority w:val="99"/>
    <w:semiHidden/>
    <w:unhideWhenUsed/>
    <w:rsid w:val="00AA3F50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AA3F50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AA3F50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AA3F50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AA3F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Arial"/>
        <a:cs typeface="Arial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414A21-40EB-4449-BA51-E67910B18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4141</Words>
  <Characters>23607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 на общешкольном</vt:lpstr>
    </vt:vector>
  </TitlesOfParts>
  <Company>школа№133</Company>
  <LinksUpToDate>false</LinksUpToDate>
  <CharactersWithSpaces>27693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 на общешкольном</dc:title>
  <dc:creator>компьютер</dc:creator>
  <cp:lastModifiedBy>Я</cp:lastModifiedBy>
  <cp:revision>2</cp:revision>
  <cp:lastPrinted>2025-05-19T10:53:00Z</cp:lastPrinted>
  <dcterms:created xsi:type="dcterms:W3CDTF">2025-05-19T12:22:00Z</dcterms:created>
  <dcterms:modified xsi:type="dcterms:W3CDTF">2025-05-19T12:22:00Z</dcterms:modified>
</cp:coreProperties>
</file>